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6E26" w:rsidRDefault="00B86E26" w:rsidP="00B86E26">
      <w:pPr>
        <w:contextualSpacing/>
        <w:rPr>
          <w:b/>
          <w:color w:val="0070C0"/>
          <w:sz w:val="24"/>
          <w:szCs w:val="24"/>
        </w:rPr>
      </w:pPr>
      <w:r>
        <w:rPr>
          <w:b/>
          <w:color w:val="0070C0"/>
          <w:sz w:val="24"/>
          <w:szCs w:val="24"/>
        </w:rPr>
        <w:t>Sample and Survey</w:t>
      </w:r>
    </w:p>
    <w:p w:rsidR="00B86E26" w:rsidRDefault="00B86E26" w:rsidP="00B86E26">
      <w:pPr>
        <w:contextualSpacing/>
        <w:rPr>
          <w:b/>
          <w:color w:val="0070C0"/>
          <w:sz w:val="24"/>
          <w:szCs w:val="24"/>
        </w:rPr>
      </w:pPr>
    </w:p>
    <w:p w:rsidR="00B86E26" w:rsidRPr="00566B62" w:rsidRDefault="00B86E26" w:rsidP="00B86E26">
      <w:pPr>
        <w:contextualSpacing/>
        <w:jc w:val="both"/>
        <w:rPr>
          <w:rFonts w:cstheme="minorHAnsi"/>
          <w:color w:val="000000" w:themeColor="text1"/>
          <w:sz w:val="24"/>
          <w:szCs w:val="24"/>
        </w:rPr>
      </w:pPr>
      <w:r>
        <w:rPr>
          <w:b/>
          <w:color w:val="0070C0"/>
          <w:sz w:val="24"/>
          <w:szCs w:val="24"/>
        </w:rPr>
        <w:tab/>
      </w:r>
      <w:r w:rsidRPr="00566B62">
        <w:rPr>
          <w:rFonts w:cstheme="minorHAnsi"/>
          <w:sz w:val="24"/>
          <w:szCs w:val="24"/>
        </w:rPr>
        <w:t>The</w:t>
      </w:r>
      <w:r w:rsidRPr="00566B62">
        <w:rPr>
          <w:rFonts w:cstheme="minorHAnsi"/>
          <w:b/>
          <w:sz w:val="24"/>
          <w:szCs w:val="24"/>
        </w:rPr>
        <w:t xml:space="preserve"> population</w:t>
      </w:r>
      <w:r w:rsidRPr="00566B62">
        <w:rPr>
          <w:rFonts w:cstheme="minorHAnsi"/>
          <w:sz w:val="24"/>
          <w:szCs w:val="24"/>
        </w:rPr>
        <w:t xml:space="preserve"> is the totality of object, individuals, or reaction with common observable characteristics. Examples are total number of students studying in a public high school, Number of viewers of a certain show, number of registered voters and many more</w:t>
      </w:r>
    </w:p>
    <w:p w:rsidR="00B86E26" w:rsidRPr="00566B62" w:rsidRDefault="00B86E26" w:rsidP="00B86E26">
      <w:pPr>
        <w:contextualSpacing/>
        <w:rPr>
          <w:rFonts w:cstheme="minorHAnsi"/>
          <w:b/>
          <w:color w:val="0070C0"/>
          <w:sz w:val="24"/>
          <w:szCs w:val="24"/>
        </w:rPr>
      </w:pPr>
    </w:p>
    <w:p w:rsidR="00B86E26" w:rsidRPr="00566B62" w:rsidRDefault="00B86E26" w:rsidP="00B86E26">
      <w:pPr>
        <w:jc w:val="both"/>
        <w:rPr>
          <w:rFonts w:cstheme="minorHAnsi"/>
          <w:sz w:val="24"/>
          <w:szCs w:val="24"/>
        </w:rPr>
      </w:pPr>
      <w:r>
        <w:rPr>
          <w:color w:val="000000" w:themeColor="text1"/>
          <w:sz w:val="24"/>
          <w:szCs w:val="24"/>
        </w:rPr>
        <w:tab/>
      </w:r>
      <w:r w:rsidRPr="00566B62">
        <w:rPr>
          <w:rFonts w:cstheme="minorHAnsi"/>
          <w:sz w:val="24"/>
          <w:szCs w:val="24"/>
        </w:rPr>
        <w:t xml:space="preserve">The </w:t>
      </w:r>
      <w:r w:rsidRPr="00566B62">
        <w:rPr>
          <w:rFonts w:cstheme="minorHAnsi"/>
          <w:b/>
          <w:sz w:val="24"/>
          <w:szCs w:val="24"/>
        </w:rPr>
        <w:t>sampling method</w:t>
      </w:r>
      <w:r w:rsidRPr="00566B62">
        <w:rPr>
          <w:rFonts w:cstheme="minorHAnsi"/>
          <w:sz w:val="24"/>
          <w:szCs w:val="24"/>
        </w:rPr>
        <w:t xml:space="preserve"> is a method of getting a small representative from a given population.</w:t>
      </w:r>
    </w:p>
    <w:p w:rsidR="00B86E26" w:rsidRDefault="00B86E26" w:rsidP="00B86E26">
      <w:pPr>
        <w:jc w:val="both"/>
        <w:rPr>
          <w:rFonts w:cstheme="minorHAnsi"/>
          <w:sz w:val="24"/>
          <w:szCs w:val="24"/>
        </w:rPr>
      </w:pPr>
      <w:r w:rsidRPr="00566B62">
        <w:rPr>
          <w:rFonts w:cstheme="minorHAnsi"/>
          <w:sz w:val="24"/>
          <w:szCs w:val="24"/>
        </w:rPr>
        <w:tab/>
        <w:t>The</w:t>
      </w:r>
      <w:r w:rsidRPr="00566B62">
        <w:rPr>
          <w:rFonts w:cstheme="minorHAnsi"/>
          <w:b/>
          <w:sz w:val="24"/>
          <w:szCs w:val="24"/>
        </w:rPr>
        <w:t xml:space="preserve"> sample</w:t>
      </w:r>
      <w:r w:rsidRPr="00566B62">
        <w:rPr>
          <w:rFonts w:cstheme="minorHAnsi"/>
          <w:sz w:val="24"/>
          <w:szCs w:val="24"/>
        </w:rPr>
        <w:t xml:space="preserve"> is an infinite number of objects chosen from the population using sampling method. This is use to make inferences as reflection of the whole population where it drawn.</w:t>
      </w:r>
    </w:p>
    <w:p w:rsidR="004B2DF3" w:rsidRDefault="004B2DF3" w:rsidP="00B86E26">
      <w:pPr>
        <w:jc w:val="both"/>
        <w:rPr>
          <w:rFonts w:cstheme="minorHAnsi"/>
          <w:sz w:val="24"/>
          <w:szCs w:val="24"/>
        </w:rPr>
      </w:pPr>
    </w:p>
    <w:p w:rsidR="004B2DF3" w:rsidRDefault="004B2DF3" w:rsidP="00B86E26">
      <w:pPr>
        <w:jc w:val="both"/>
        <w:rPr>
          <w:rFonts w:cstheme="minorHAnsi"/>
          <w:sz w:val="24"/>
          <w:szCs w:val="24"/>
        </w:rPr>
      </w:pPr>
    </w:p>
    <w:p w:rsidR="00B86E26" w:rsidRDefault="00B86E26" w:rsidP="00B86E26">
      <w:pPr>
        <w:jc w:val="both"/>
        <w:rPr>
          <w:rFonts w:cstheme="minorHAnsi"/>
          <w:b/>
          <w:color w:val="0070C0"/>
          <w:sz w:val="24"/>
          <w:szCs w:val="24"/>
        </w:rPr>
      </w:pPr>
      <w:r w:rsidRPr="00C53AF7">
        <w:rPr>
          <w:rFonts w:cstheme="minorHAnsi"/>
          <w:b/>
          <w:color w:val="0070C0"/>
          <w:sz w:val="24"/>
          <w:szCs w:val="24"/>
        </w:rPr>
        <w:t>Data</w:t>
      </w:r>
    </w:p>
    <w:p w:rsidR="00B86E26" w:rsidRPr="00C53AF7" w:rsidRDefault="00B86E26" w:rsidP="00B86E26">
      <w:pPr>
        <w:jc w:val="both"/>
        <w:rPr>
          <w:rFonts w:cstheme="minorHAnsi"/>
          <w:sz w:val="24"/>
          <w:szCs w:val="24"/>
        </w:rPr>
      </w:pPr>
      <w:r>
        <w:rPr>
          <w:rFonts w:cstheme="minorHAnsi"/>
          <w:b/>
          <w:sz w:val="24"/>
          <w:szCs w:val="24"/>
        </w:rPr>
        <w:tab/>
      </w:r>
      <w:r w:rsidRPr="00C53AF7">
        <w:rPr>
          <w:rFonts w:cstheme="minorHAnsi"/>
          <w:b/>
          <w:sz w:val="24"/>
          <w:szCs w:val="24"/>
        </w:rPr>
        <w:t>Qualitative Data</w:t>
      </w:r>
      <w:r w:rsidRPr="00C53AF7">
        <w:rPr>
          <w:rFonts w:cstheme="minorHAnsi"/>
          <w:sz w:val="24"/>
          <w:szCs w:val="24"/>
        </w:rPr>
        <w:t xml:space="preserve"> are categorical data, which take the form of categories or attributes. Examples of this data are gender weather male or female, color and status of person weather (single, married etc.). When the data is numeric, we called this quantitative, which can be concrete or continuous data.   </w:t>
      </w:r>
    </w:p>
    <w:p w:rsidR="00B86E26" w:rsidRDefault="00B86E26" w:rsidP="00B86E26">
      <w:pPr>
        <w:jc w:val="both"/>
        <w:rPr>
          <w:rFonts w:cstheme="minorHAnsi"/>
          <w:sz w:val="24"/>
          <w:szCs w:val="24"/>
        </w:rPr>
      </w:pPr>
      <w:r>
        <w:rPr>
          <w:rFonts w:cstheme="minorHAnsi"/>
          <w:b/>
          <w:sz w:val="24"/>
          <w:szCs w:val="24"/>
        </w:rPr>
        <w:tab/>
      </w:r>
      <w:r w:rsidRPr="00C53AF7">
        <w:rPr>
          <w:rFonts w:cstheme="minorHAnsi"/>
          <w:b/>
          <w:sz w:val="24"/>
          <w:szCs w:val="24"/>
        </w:rPr>
        <w:t>Quantitative Data</w:t>
      </w:r>
      <w:r w:rsidRPr="00C53AF7">
        <w:rPr>
          <w:rFonts w:cstheme="minorHAnsi"/>
          <w:sz w:val="24"/>
          <w:szCs w:val="24"/>
        </w:rPr>
        <w:t xml:space="preserve"> or numerical data are obtained from measurements. Examples are test scores, age, weight, height, temperature, IQ and other measurable quantities.</w:t>
      </w:r>
    </w:p>
    <w:p w:rsidR="004B2DF3" w:rsidRDefault="004B2DF3" w:rsidP="00B86E26">
      <w:pPr>
        <w:jc w:val="both"/>
        <w:rPr>
          <w:rFonts w:cstheme="minorHAnsi"/>
          <w:sz w:val="24"/>
          <w:szCs w:val="24"/>
        </w:rPr>
      </w:pPr>
    </w:p>
    <w:p w:rsidR="004B2DF3" w:rsidRDefault="004B2DF3" w:rsidP="00B86E26">
      <w:pPr>
        <w:jc w:val="both"/>
        <w:rPr>
          <w:rFonts w:cstheme="minorHAnsi"/>
          <w:sz w:val="24"/>
          <w:szCs w:val="24"/>
        </w:rPr>
      </w:pPr>
    </w:p>
    <w:p w:rsidR="00B86E26" w:rsidRDefault="00B86E26" w:rsidP="00B86E26">
      <w:pPr>
        <w:contextualSpacing/>
        <w:rPr>
          <w:rFonts w:cstheme="minorHAnsi"/>
          <w:b/>
          <w:sz w:val="24"/>
          <w:szCs w:val="24"/>
        </w:rPr>
      </w:pPr>
      <w:r w:rsidRPr="005D4256">
        <w:rPr>
          <w:rFonts w:cstheme="minorHAnsi"/>
          <w:b/>
          <w:color w:val="0070C0"/>
          <w:sz w:val="24"/>
          <w:szCs w:val="24"/>
        </w:rPr>
        <w:t>Sample Problem 1.</w:t>
      </w:r>
      <w:r>
        <w:rPr>
          <w:rFonts w:cstheme="minorHAnsi"/>
          <w:b/>
          <w:color w:val="0070C0"/>
          <w:sz w:val="24"/>
          <w:szCs w:val="24"/>
        </w:rPr>
        <w:t xml:space="preserve"> </w:t>
      </w:r>
      <w:r>
        <w:rPr>
          <w:rFonts w:cstheme="minorHAnsi"/>
          <w:b/>
          <w:sz w:val="24"/>
          <w:szCs w:val="24"/>
        </w:rPr>
        <w:t>Identify whether the following data is qualitative or quantitative.</w:t>
      </w:r>
    </w:p>
    <w:p w:rsidR="00B86E26" w:rsidRDefault="00B86E26" w:rsidP="00B86E26">
      <w:pPr>
        <w:contextualSpacing/>
        <w:rPr>
          <w:rFonts w:cstheme="minorHAnsi"/>
          <w:b/>
          <w:sz w:val="24"/>
          <w:szCs w:val="24"/>
        </w:rPr>
      </w:pPr>
    </w:p>
    <w:p w:rsidR="00B86E26" w:rsidRDefault="00B86E26" w:rsidP="00B86E26">
      <w:pPr>
        <w:contextualSpacing/>
        <w:rPr>
          <w:rFonts w:cstheme="minorHAnsi"/>
          <w:sz w:val="24"/>
          <w:szCs w:val="24"/>
        </w:rPr>
      </w:pPr>
      <w:r w:rsidRPr="001568CF">
        <w:rPr>
          <w:rFonts w:cstheme="minorHAnsi"/>
          <w:sz w:val="24"/>
          <w:szCs w:val="24"/>
        </w:rPr>
        <w:t>1. Scores in the exam.</w:t>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sidRPr="001568CF">
        <w:rPr>
          <w:rFonts w:cstheme="minorHAnsi"/>
          <w:sz w:val="24"/>
          <w:szCs w:val="24"/>
        </w:rPr>
        <w:t>2. Height of the students.</w:t>
      </w:r>
      <w:r>
        <w:rPr>
          <w:rFonts w:cstheme="minorHAnsi"/>
          <w:sz w:val="24"/>
          <w:szCs w:val="24"/>
        </w:rPr>
        <w:tab/>
      </w: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p>
    <w:p w:rsidR="004B2DF3" w:rsidRDefault="004B2DF3" w:rsidP="00B86E26">
      <w:pPr>
        <w:contextualSpacing/>
        <w:rPr>
          <w:rFonts w:cstheme="minorHAnsi"/>
          <w:sz w:val="24"/>
          <w:szCs w:val="24"/>
        </w:rPr>
      </w:pPr>
    </w:p>
    <w:p w:rsidR="004B2DF3" w:rsidRDefault="004B2DF3" w:rsidP="00B86E26">
      <w:pPr>
        <w:contextualSpacing/>
        <w:rPr>
          <w:rFonts w:cstheme="minorHAnsi"/>
          <w:sz w:val="24"/>
          <w:szCs w:val="24"/>
        </w:rPr>
      </w:pPr>
    </w:p>
    <w:p w:rsidR="00B86E26" w:rsidRDefault="00B86E26" w:rsidP="00B86E26">
      <w:pPr>
        <w:contextualSpacing/>
        <w:rPr>
          <w:rFonts w:cstheme="minorHAnsi"/>
          <w:sz w:val="24"/>
          <w:szCs w:val="24"/>
        </w:rPr>
      </w:pPr>
    </w:p>
    <w:p w:rsidR="00B86E26" w:rsidRPr="001568CF" w:rsidRDefault="00B86E26" w:rsidP="00B86E26">
      <w:pPr>
        <w:contextualSpacing/>
        <w:rPr>
          <w:rFonts w:cstheme="minorHAnsi"/>
          <w:sz w:val="24"/>
          <w:szCs w:val="24"/>
        </w:rPr>
      </w:pPr>
    </w:p>
    <w:p w:rsidR="00B86E26" w:rsidRDefault="00B86E26" w:rsidP="00B86E26">
      <w:pPr>
        <w:contextualSpacing/>
        <w:rPr>
          <w:rFonts w:cstheme="minorHAnsi"/>
          <w:sz w:val="24"/>
          <w:szCs w:val="24"/>
        </w:rPr>
      </w:pPr>
      <w:r w:rsidRPr="001568CF">
        <w:rPr>
          <w:rFonts w:cstheme="minorHAnsi"/>
          <w:sz w:val="24"/>
          <w:szCs w:val="24"/>
        </w:rPr>
        <w:t>3. Educational attainment.</w:t>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sidRPr="001568CF">
        <w:rPr>
          <w:rFonts w:cstheme="minorHAnsi"/>
          <w:sz w:val="24"/>
          <w:szCs w:val="24"/>
        </w:rPr>
        <w:t>4. Civil Status.</w:t>
      </w:r>
      <w:r>
        <w:rPr>
          <w:rFonts w:cstheme="minorHAnsi"/>
          <w:sz w:val="24"/>
          <w:szCs w:val="24"/>
        </w:rPr>
        <w:tab/>
      </w: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r>
        <w:rPr>
          <w:rFonts w:cstheme="minorHAnsi"/>
          <w:sz w:val="24"/>
          <w:szCs w:val="24"/>
        </w:rPr>
        <w:tab/>
      </w:r>
      <w:r>
        <w:rPr>
          <w:rFonts w:cstheme="minorHAnsi"/>
          <w:sz w:val="24"/>
          <w:szCs w:val="24"/>
        </w:rPr>
        <w:tab/>
      </w:r>
    </w:p>
    <w:p w:rsidR="004B2DF3" w:rsidRDefault="004B2DF3" w:rsidP="00B86E26">
      <w:pPr>
        <w:contextualSpacing/>
        <w:rPr>
          <w:rFonts w:cstheme="minorHAnsi"/>
          <w:sz w:val="24"/>
          <w:szCs w:val="24"/>
        </w:rPr>
      </w:pPr>
    </w:p>
    <w:p w:rsidR="004B2DF3" w:rsidRDefault="004B2DF3" w:rsidP="00B86E26">
      <w:pPr>
        <w:contextualSpacing/>
        <w:rPr>
          <w:rFonts w:cstheme="minorHAnsi"/>
          <w:sz w:val="24"/>
          <w:szCs w:val="24"/>
        </w:rPr>
      </w:pPr>
    </w:p>
    <w:p w:rsidR="004B2DF3" w:rsidRDefault="004B2DF3" w:rsidP="00B86E26">
      <w:pPr>
        <w:contextualSpacing/>
        <w:rPr>
          <w:rFonts w:cstheme="minorHAnsi"/>
          <w:sz w:val="24"/>
          <w:szCs w:val="24"/>
        </w:rPr>
      </w:pPr>
    </w:p>
    <w:p w:rsidR="004B2DF3" w:rsidRDefault="004B2DF3" w:rsidP="00B86E26">
      <w:pPr>
        <w:contextualSpacing/>
        <w:rPr>
          <w:rFonts w:cstheme="minorHAnsi"/>
          <w:sz w:val="24"/>
          <w:szCs w:val="24"/>
        </w:rPr>
      </w:pPr>
    </w:p>
    <w:p w:rsidR="004B2DF3" w:rsidRPr="00C53AF7" w:rsidRDefault="004B2DF3" w:rsidP="00B86E26">
      <w:pPr>
        <w:contextualSpacing/>
        <w:rPr>
          <w:rFonts w:cstheme="minorHAnsi"/>
          <w:sz w:val="24"/>
          <w:szCs w:val="24"/>
        </w:rPr>
      </w:pPr>
    </w:p>
    <w:p w:rsidR="00B86E26" w:rsidRPr="003E210B" w:rsidRDefault="00B86E26" w:rsidP="00B86E26">
      <w:pPr>
        <w:ind w:left="720" w:hanging="720"/>
        <w:jc w:val="both"/>
        <w:rPr>
          <w:rFonts w:eastAsia="Calibri" w:cstheme="minorHAnsi"/>
          <w:b/>
          <w:color w:val="0070C0"/>
          <w:sz w:val="24"/>
          <w:szCs w:val="24"/>
        </w:rPr>
      </w:pPr>
      <w:r w:rsidRPr="003E210B">
        <w:rPr>
          <w:rFonts w:eastAsia="Calibri" w:cstheme="minorHAnsi"/>
          <w:b/>
          <w:color w:val="0070C0"/>
          <w:sz w:val="24"/>
          <w:szCs w:val="24"/>
        </w:rPr>
        <w:t>Methods of Collecting Data</w:t>
      </w:r>
    </w:p>
    <w:p w:rsidR="00B86E26" w:rsidRPr="003E210B" w:rsidRDefault="00B86E26" w:rsidP="00B86E26">
      <w:pPr>
        <w:jc w:val="both"/>
        <w:rPr>
          <w:rFonts w:cstheme="minorHAnsi"/>
          <w:sz w:val="24"/>
          <w:szCs w:val="24"/>
        </w:rPr>
      </w:pPr>
      <w:r w:rsidRPr="003E210B">
        <w:rPr>
          <w:rFonts w:cstheme="minorHAnsi"/>
          <w:sz w:val="24"/>
          <w:szCs w:val="24"/>
        </w:rPr>
        <w:t>In research one of the most important things to consider is the quality of the data gathered and to ensure the success the right choice of method to collect data is very important. The following are methods of data gathering that can be used in research:</w:t>
      </w:r>
    </w:p>
    <w:p w:rsidR="00B86E26" w:rsidRPr="003E210B" w:rsidRDefault="00B86E26" w:rsidP="00B86E26">
      <w:pPr>
        <w:pStyle w:val="ListParagraph"/>
        <w:numPr>
          <w:ilvl w:val="0"/>
          <w:numId w:val="13"/>
        </w:numPr>
        <w:spacing w:after="200"/>
        <w:jc w:val="both"/>
        <w:rPr>
          <w:rFonts w:cstheme="minorHAnsi"/>
          <w:sz w:val="24"/>
          <w:szCs w:val="24"/>
        </w:rPr>
      </w:pPr>
      <w:r w:rsidRPr="003E210B">
        <w:rPr>
          <w:rFonts w:cstheme="minorHAnsi"/>
          <w:b/>
          <w:sz w:val="24"/>
          <w:szCs w:val="24"/>
        </w:rPr>
        <w:t>The direct interview method</w:t>
      </w:r>
      <w:r w:rsidRPr="003E210B">
        <w:rPr>
          <w:rFonts w:cstheme="minorHAnsi"/>
          <w:sz w:val="24"/>
          <w:szCs w:val="24"/>
        </w:rPr>
        <w:t>. This is the method of person-person exchange between the interviewer and the interviewee.</w:t>
      </w:r>
    </w:p>
    <w:p w:rsidR="00B86E26" w:rsidRPr="003E210B" w:rsidRDefault="00B86E26" w:rsidP="00B86E26">
      <w:pPr>
        <w:pStyle w:val="ListParagraph"/>
        <w:numPr>
          <w:ilvl w:val="0"/>
          <w:numId w:val="13"/>
        </w:numPr>
        <w:spacing w:after="200"/>
        <w:jc w:val="both"/>
        <w:rPr>
          <w:rFonts w:cstheme="minorHAnsi"/>
          <w:sz w:val="24"/>
          <w:szCs w:val="24"/>
        </w:rPr>
      </w:pPr>
      <w:r w:rsidRPr="003E210B">
        <w:rPr>
          <w:rFonts w:cstheme="minorHAnsi"/>
          <w:b/>
          <w:sz w:val="24"/>
          <w:szCs w:val="24"/>
        </w:rPr>
        <w:t>The indirect questionnaire method</w:t>
      </w:r>
      <w:r w:rsidRPr="003E210B">
        <w:rPr>
          <w:rFonts w:cstheme="minorHAnsi"/>
          <w:sz w:val="24"/>
          <w:szCs w:val="24"/>
        </w:rPr>
        <w:t xml:space="preserve">. In this method written responses are given to prepared questions. A questionnaire is a list of study, that can be mailed or hand carried. </w:t>
      </w:r>
    </w:p>
    <w:p w:rsidR="00B86E26" w:rsidRPr="003E210B" w:rsidRDefault="00B86E26" w:rsidP="00B86E26">
      <w:pPr>
        <w:pStyle w:val="ListParagraph"/>
        <w:numPr>
          <w:ilvl w:val="0"/>
          <w:numId w:val="13"/>
        </w:numPr>
        <w:spacing w:after="200"/>
        <w:jc w:val="both"/>
        <w:rPr>
          <w:rFonts w:cstheme="minorHAnsi"/>
          <w:sz w:val="24"/>
          <w:szCs w:val="24"/>
        </w:rPr>
      </w:pPr>
      <w:r w:rsidRPr="003E210B">
        <w:rPr>
          <w:rFonts w:cstheme="minorHAnsi"/>
          <w:b/>
          <w:sz w:val="24"/>
          <w:szCs w:val="24"/>
        </w:rPr>
        <w:t>The registration method</w:t>
      </w:r>
      <w:r w:rsidRPr="003E210B">
        <w:rPr>
          <w:rFonts w:cstheme="minorHAnsi"/>
          <w:sz w:val="24"/>
          <w:szCs w:val="24"/>
        </w:rPr>
        <w:t xml:space="preserve">. This method of gathering information is enforced by certain laws.  Examples are registration of birth, deaths, motor vehicle, marriages and licenses. </w:t>
      </w:r>
    </w:p>
    <w:p w:rsidR="00B86E26" w:rsidRPr="003E210B" w:rsidRDefault="00B86E26" w:rsidP="00B86E26">
      <w:pPr>
        <w:pStyle w:val="ListParagraph"/>
        <w:numPr>
          <w:ilvl w:val="0"/>
          <w:numId w:val="13"/>
        </w:numPr>
        <w:spacing w:after="200"/>
        <w:jc w:val="both"/>
        <w:rPr>
          <w:rFonts w:cstheme="minorHAnsi"/>
          <w:sz w:val="24"/>
          <w:szCs w:val="24"/>
        </w:rPr>
      </w:pPr>
      <w:r w:rsidRPr="003E210B">
        <w:rPr>
          <w:rFonts w:cstheme="minorHAnsi"/>
          <w:b/>
          <w:sz w:val="24"/>
          <w:szCs w:val="24"/>
        </w:rPr>
        <w:t>The observation method</w:t>
      </w:r>
      <w:r w:rsidRPr="003E210B">
        <w:rPr>
          <w:rFonts w:cstheme="minorHAnsi"/>
          <w:sz w:val="24"/>
          <w:szCs w:val="24"/>
        </w:rPr>
        <w:t>. In this method the investigator observes the behavior of persons or organizations and their outcomes. The methods makes possible the recording and behavior at the appropriate time and place.</w:t>
      </w:r>
    </w:p>
    <w:p w:rsidR="00B86E26" w:rsidRDefault="00B86E26" w:rsidP="00B86E26">
      <w:pPr>
        <w:pStyle w:val="ListParagraph"/>
        <w:numPr>
          <w:ilvl w:val="0"/>
          <w:numId w:val="13"/>
        </w:numPr>
        <w:spacing w:after="200"/>
        <w:jc w:val="both"/>
        <w:rPr>
          <w:rFonts w:cstheme="minorHAnsi"/>
          <w:sz w:val="24"/>
          <w:szCs w:val="24"/>
        </w:rPr>
      </w:pPr>
      <w:r w:rsidRPr="003E210B">
        <w:rPr>
          <w:rFonts w:cstheme="minorHAnsi"/>
          <w:b/>
          <w:sz w:val="24"/>
          <w:szCs w:val="24"/>
        </w:rPr>
        <w:t>The experiment method</w:t>
      </w:r>
      <w:r w:rsidRPr="003E210B">
        <w:rPr>
          <w:rFonts w:cstheme="minorHAnsi"/>
          <w:sz w:val="24"/>
          <w:szCs w:val="24"/>
        </w:rPr>
        <w:t>. This method is used when the objective is to determine the cause and effect relationship of certain phenomena under controlled conditions. Science research usually uses the experiment method.</w:t>
      </w:r>
    </w:p>
    <w:p w:rsidR="00B86E26" w:rsidRPr="00B86E26" w:rsidRDefault="00B86E26" w:rsidP="00B86E26">
      <w:pPr>
        <w:spacing w:after="200"/>
        <w:jc w:val="both"/>
        <w:rPr>
          <w:rFonts w:cstheme="minorHAnsi"/>
          <w:sz w:val="24"/>
          <w:szCs w:val="24"/>
        </w:rPr>
      </w:pPr>
    </w:p>
    <w:p w:rsidR="00B86E26" w:rsidRPr="00422CF6" w:rsidRDefault="00B86E26" w:rsidP="00B86E26">
      <w:pPr>
        <w:ind w:left="360"/>
        <w:rPr>
          <w:rFonts w:cstheme="minorHAnsi"/>
          <w:sz w:val="24"/>
          <w:szCs w:val="24"/>
        </w:rPr>
      </w:pPr>
      <w:r w:rsidRPr="00422CF6">
        <w:rPr>
          <w:rFonts w:cstheme="minorHAnsi"/>
          <w:b/>
          <w:color w:val="0070C0"/>
          <w:sz w:val="24"/>
          <w:szCs w:val="24"/>
        </w:rPr>
        <w:t>Sample Problem 2.</w:t>
      </w:r>
      <w:r w:rsidRPr="00422CF6">
        <w:rPr>
          <w:rFonts w:cstheme="minorHAnsi"/>
          <w:sz w:val="24"/>
          <w:szCs w:val="24"/>
        </w:rPr>
        <w:t xml:space="preserve"> </w:t>
      </w:r>
      <w:r w:rsidRPr="00422CF6">
        <w:rPr>
          <w:rFonts w:cstheme="minorHAnsi"/>
          <w:b/>
          <w:sz w:val="24"/>
          <w:szCs w:val="24"/>
        </w:rPr>
        <w:t>Select the appropriate method of collecting data for the following problem</w:t>
      </w:r>
      <w:r w:rsidRPr="00422CF6">
        <w:rPr>
          <w:rFonts w:cstheme="minorHAnsi"/>
          <w:sz w:val="24"/>
          <w:szCs w:val="24"/>
        </w:rPr>
        <w:t>.</w:t>
      </w:r>
    </w:p>
    <w:p w:rsidR="004B2DF3" w:rsidRDefault="004B2DF3" w:rsidP="00B86E26">
      <w:pPr>
        <w:ind w:left="360"/>
        <w:rPr>
          <w:rFonts w:cstheme="minorHAnsi"/>
          <w:sz w:val="24"/>
          <w:szCs w:val="24"/>
        </w:rPr>
      </w:pPr>
    </w:p>
    <w:p w:rsidR="00B86E26" w:rsidRDefault="00B86E26" w:rsidP="00B86E26">
      <w:pPr>
        <w:ind w:left="360"/>
        <w:rPr>
          <w:rFonts w:cstheme="minorHAnsi"/>
          <w:sz w:val="24"/>
          <w:szCs w:val="24"/>
        </w:rPr>
      </w:pPr>
      <w:r w:rsidRPr="00422CF6">
        <w:rPr>
          <w:rFonts w:cstheme="minorHAnsi"/>
          <w:sz w:val="24"/>
          <w:szCs w:val="24"/>
        </w:rPr>
        <w:t>6. Performance of a bank.</w:t>
      </w:r>
      <w:r w:rsidRPr="00422CF6">
        <w:rPr>
          <w:rFonts w:cstheme="minorHAnsi"/>
          <w:sz w:val="24"/>
          <w:szCs w:val="24"/>
        </w:rPr>
        <w:tab/>
      </w:r>
      <w:r w:rsidRPr="00422CF6">
        <w:rPr>
          <w:rFonts w:cstheme="minorHAnsi"/>
          <w:sz w:val="24"/>
          <w:szCs w:val="24"/>
        </w:rPr>
        <w:tab/>
      </w:r>
      <w:r w:rsidRPr="00422CF6">
        <w:rPr>
          <w:rFonts w:cstheme="minorHAnsi"/>
          <w:sz w:val="24"/>
          <w:szCs w:val="24"/>
        </w:rPr>
        <w:tab/>
      </w:r>
      <w:r w:rsidRPr="00422CF6">
        <w:rPr>
          <w:rFonts w:cstheme="minorHAnsi"/>
          <w:sz w:val="24"/>
          <w:szCs w:val="24"/>
        </w:rPr>
        <w:tab/>
        <w:t>7. Activity of a virus newly discovered.</w:t>
      </w:r>
      <w:r w:rsidRPr="00422CF6">
        <w:rPr>
          <w:rFonts w:cstheme="minorHAnsi"/>
          <w:sz w:val="24"/>
          <w:szCs w:val="24"/>
        </w:rPr>
        <w:tab/>
      </w:r>
    </w:p>
    <w:p w:rsidR="00B86E26" w:rsidRDefault="00B86E26" w:rsidP="00B86E26">
      <w:pPr>
        <w:ind w:left="360"/>
        <w:rPr>
          <w:rFonts w:cstheme="minorHAnsi"/>
          <w:sz w:val="24"/>
          <w:szCs w:val="24"/>
        </w:rPr>
      </w:pPr>
    </w:p>
    <w:p w:rsidR="00B86E26" w:rsidRDefault="00B86E26" w:rsidP="00B86E26">
      <w:pPr>
        <w:ind w:left="360"/>
        <w:rPr>
          <w:rFonts w:cstheme="minorHAnsi"/>
          <w:sz w:val="24"/>
          <w:szCs w:val="24"/>
        </w:rPr>
      </w:pPr>
    </w:p>
    <w:p w:rsidR="00B86E26" w:rsidRDefault="00B86E26" w:rsidP="00B86E26">
      <w:pPr>
        <w:ind w:left="360"/>
        <w:rPr>
          <w:rFonts w:cstheme="minorHAnsi"/>
          <w:sz w:val="24"/>
          <w:szCs w:val="24"/>
        </w:rPr>
      </w:pPr>
    </w:p>
    <w:p w:rsidR="00B86E26" w:rsidRDefault="00B86E26" w:rsidP="00B86E26">
      <w:pPr>
        <w:ind w:left="360"/>
        <w:rPr>
          <w:rFonts w:cstheme="minorHAnsi"/>
          <w:sz w:val="24"/>
          <w:szCs w:val="24"/>
        </w:rPr>
      </w:pPr>
    </w:p>
    <w:p w:rsidR="004B2DF3" w:rsidRDefault="00B86E26" w:rsidP="00B86E26">
      <w:pPr>
        <w:ind w:left="360"/>
        <w:rPr>
          <w:rFonts w:cstheme="minorHAnsi"/>
          <w:sz w:val="24"/>
          <w:szCs w:val="24"/>
        </w:rPr>
      </w:pPr>
      <w:r w:rsidRPr="00422CF6">
        <w:rPr>
          <w:rFonts w:cstheme="minorHAnsi"/>
          <w:sz w:val="24"/>
          <w:szCs w:val="24"/>
        </w:rPr>
        <w:tab/>
      </w:r>
      <w:r w:rsidRPr="00422CF6">
        <w:rPr>
          <w:rFonts w:cstheme="minorHAnsi"/>
          <w:sz w:val="24"/>
          <w:szCs w:val="24"/>
        </w:rPr>
        <w:tab/>
      </w:r>
      <w:r w:rsidRPr="00422CF6">
        <w:rPr>
          <w:rFonts w:cstheme="minorHAnsi"/>
          <w:sz w:val="24"/>
          <w:szCs w:val="24"/>
        </w:rPr>
        <w:tab/>
      </w:r>
    </w:p>
    <w:p w:rsidR="004B2DF3" w:rsidRDefault="004B2DF3" w:rsidP="00B86E26">
      <w:pPr>
        <w:ind w:left="360"/>
        <w:rPr>
          <w:rFonts w:cstheme="minorHAnsi"/>
          <w:sz w:val="24"/>
          <w:szCs w:val="24"/>
        </w:rPr>
      </w:pPr>
    </w:p>
    <w:p w:rsidR="00B86E26" w:rsidRPr="00422CF6" w:rsidRDefault="00B86E26" w:rsidP="00B86E26">
      <w:pPr>
        <w:ind w:left="360"/>
        <w:rPr>
          <w:rFonts w:cstheme="minorHAnsi"/>
          <w:sz w:val="24"/>
          <w:szCs w:val="24"/>
        </w:rPr>
      </w:pPr>
      <w:r w:rsidRPr="00422CF6">
        <w:rPr>
          <w:rFonts w:cstheme="minorHAnsi"/>
          <w:sz w:val="24"/>
          <w:szCs w:val="24"/>
        </w:rPr>
        <w:tab/>
      </w:r>
    </w:p>
    <w:p w:rsidR="00B86E26" w:rsidRDefault="00B86E26" w:rsidP="00B86E26">
      <w:pPr>
        <w:ind w:left="360"/>
        <w:rPr>
          <w:rFonts w:cstheme="minorHAnsi"/>
          <w:sz w:val="24"/>
          <w:szCs w:val="24"/>
        </w:rPr>
      </w:pPr>
      <w:r w:rsidRPr="00422CF6">
        <w:rPr>
          <w:rFonts w:cstheme="minorHAnsi"/>
          <w:sz w:val="24"/>
          <w:szCs w:val="24"/>
        </w:rPr>
        <w:t xml:space="preserve">8. Documentary in the attitude of </w:t>
      </w:r>
      <w:r>
        <w:rPr>
          <w:rFonts w:cstheme="minorHAnsi"/>
          <w:sz w:val="24"/>
          <w:szCs w:val="24"/>
        </w:rPr>
        <w:t>a person with mental disorder.</w:t>
      </w:r>
      <w:r>
        <w:rPr>
          <w:rFonts w:cstheme="minorHAnsi"/>
          <w:sz w:val="24"/>
          <w:szCs w:val="24"/>
        </w:rPr>
        <w:tab/>
      </w:r>
    </w:p>
    <w:p w:rsidR="00B86E26" w:rsidRDefault="00B86E26" w:rsidP="00B86E26">
      <w:pPr>
        <w:ind w:left="360"/>
        <w:rPr>
          <w:rFonts w:cstheme="minorHAnsi"/>
          <w:sz w:val="24"/>
          <w:szCs w:val="24"/>
        </w:rPr>
      </w:pPr>
    </w:p>
    <w:p w:rsidR="00B86E26" w:rsidRDefault="00B86E26" w:rsidP="00B86E26">
      <w:pPr>
        <w:ind w:left="360"/>
        <w:rPr>
          <w:rFonts w:cstheme="minorHAnsi"/>
          <w:sz w:val="24"/>
          <w:szCs w:val="24"/>
        </w:rPr>
      </w:pPr>
    </w:p>
    <w:p w:rsidR="00B86E26" w:rsidRDefault="00B86E26" w:rsidP="00B86E26">
      <w:pPr>
        <w:ind w:left="360"/>
        <w:rPr>
          <w:rFonts w:cstheme="minorHAnsi"/>
          <w:sz w:val="24"/>
          <w:szCs w:val="24"/>
        </w:rPr>
      </w:pPr>
    </w:p>
    <w:p w:rsidR="00B86E26" w:rsidRDefault="00B86E26" w:rsidP="00B86E26">
      <w:pPr>
        <w:ind w:left="360"/>
        <w:rPr>
          <w:rFonts w:cstheme="minorHAnsi"/>
          <w:sz w:val="24"/>
          <w:szCs w:val="24"/>
        </w:rPr>
      </w:pPr>
      <w:r w:rsidRPr="00422CF6">
        <w:rPr>
          <w:rFonts w:cstheme="minorHAnsi"/>
          <w:sz w:val="24"/>
          <w:szCs w:val="24"/>
        </w:rPr>
        <w:t xml:space="preserve"> </w:t>
      </w:r>
    </w:p>
    <w:p w:rsidR="00B86E26" w:rsidRDefault="00B86E26" w:rsidP="00B86E26">
      <w:pPr>
        <w:ind w:left="360"/>
        <w:rPr>
          <w:rFonts w:cstheme="minorHAnsi"/>
          <w:sz w:val="24"/>
          <w:szCs w:val="24"/>
        </w:rPr>
      </w:pPr>
    </w:p>
    <w:p w:rsidR="00B86E26" w:rsidRPr="00422CF6" w:rsidRDefault="00B86E26" w:rsidP="00B86E26">
      <w:pPr>
        <w:ind w:left="360"/>
        <w:rPr>
          <w:rFonts w:cstheme="minorHAnsi"/>
          <w:sz w:val="24"/>
          <w:szCs w:val="24"/>
        </w:rPr>
      </w:pPr>
    </w:p>
    <w:p w:rsidR="00B86E26" w:rsidRDefault="00B86E26" w:rsidP="00B86E26">
      <w:pPr>
        <w:contextualSpacing/>
        <w:rPr>
          <w:b/>
          <w:color w:val="0070C0"/>
          <w:sz w:val="24"/>
          <w:szCs w:val="24"/>
        </w:rPr>
      </w:pPr>
    </w:p>
    <w:p w:rsidR="00B86E26" w:rsidRDefault="00B86E26" w:rsidP="00B86E26">
      <w:pPr>
        <w:contextualSpacing/>
        <w:rPr>
          <w:b/>
          <w:color w:val="0070C0"/>
          <w:sz w:val="24"/>
          <w:szCs w:val="24"/>
        </w:rPr>
      </w:pPr>
      <w:r w:rsidRPr="003E210B">
        <w:rPr>
          <w:b/>
          <w:color w:val="0070C0"/>
          <w:sz w:val="24"/>
          <w:szCs w:val="24"/>
        </w:rPr>
        <w:lastRenderedPageBreak/>
        <w:t xml:space="preserve">Planning the </w:t>
      </w:r>
      <w:r>
        <w:rPr>
          <w:b/>
          <w:color w:val="0070C0"/>
          <w:sz w:val="24"/>
          <w:szCs w:val="24"/>
        </w:rPr>
        <w:t>S</w:t>
      </w:r>
      <w:r w:rsidRPr="003E210B">
        <w:rPr>
          <w:b/>
          <w:color w:val="0070C0"/>
          <w:sz w:val="24"/>
          <w:szCs w:val="24"/>
        </w:rPr>
        <w:t>tudy</w:t>
      </w:r>
    </w:p>
    <w:p w:rsidR="00B86E26" w:rsidRDefault="00B86E26" w:rsidP="00B86E26">
      <w:pPr>
        <w:contextualSpacing/>
        <w:rPr>
          <w:b/>
          <w:color w:val="0070C0"/>
          <w:sz w:val="24"/>
          <w:szCs w:val="24"/>
        </w:rPr>
      </w:pPr>
    </w:p>
    <w:p w:rsidR="00B86E26" w:rsidRDefault="00B86E26" w:rsidP="00B86E26">
      <w:pPr>
        <w:contextualSpacing/>
        <w:rPr>
          <w:sz w:val="24"/>
          <w:szCs w:val="24"/>
        </w:rPr>
      </w:pPr>
      <w:r>
        <w:rPr>
          <w:sz w:val="24"/>
          <w:szCs w:val="24"/>
        </w:rPr>
        <w:tab/>
        <w:t>A systematic manner by which a study or research may be carried out is enumerated by the following step.</w:t>
      </w:r>
    </w:p>
    <w:p w:rsidR="00B86E26" w:rsidRDefault="00B86E26" w:rsidP="00B86E26">
      <w:pPr>
        <w:contextualSpacing/>
        <w:rPr>
          <w:sz w:val="24"/>
          <w:szCs w:val="24"/>
        </w:rPr>
      </w:pPr>
      <w:r>
        <w:rPr>
          <w:sz w:val="24"/>
          <w:szCs w:val="24"/>
        </w:rPr>
        <w:tab/>
        <w:t>1. Make an estimation of the number of items in the population.</w:t>
      </w:r>
    </w:p>
    <w:p w:rsidR="00B86E26" w:rsidRDefault="00B86E26" w:rsidP="00B86E26">
      <w:pPr>
        <w:contextualSpacing/>
        <w:rPr>
          <w:sz w:val="24"/>
          <w:szCs w:val="24"/>
        </w:rPr>
      </w:pPr>
      <w:r>
        <w:rPr>
          <w:sz w:val="24"/>
          <w:szCs w:val="24"/>
        </w:rPr>
        <w:tab/>
        <w:t>2. Asses resources such as the time and money factors which are available to pursue the research.</w:t>
      </w:r>
    </w:p>
    <w:p w:rsidR="00B86E26" w:rsidRDefault="00B86E26" w:rsidP="00B86E26">
      <w:pPr>
        <w:contextualSpacing/>
        <w:rPr>
          <w:sz w:val="24"/>
          <w:szCs w:val="24"/>
        </w:rPr>
      </w:pPr>
      <w:r>
        <w:rPr>
          <w:sz w:val="24"/>
          <w:szCs w:val="24"/>
        </w:rPr>
        <w:tab/>
        <w:t>3.  Determine the sample size by the use of Slovin's Formula.</w:t>
      </w:r>
    </w:p>
    <w:p w:rsidR="00B86E26" w:rsidRDefault="00B86E26" w:rsidP="00B86E26">
      <w:pPr>
        <w:contextualSpacing/>
        <w:rPr>
          <w:rFonts w:eastAsiaTheme="minorEastAsia"/>
          <w:sz w:val="24"/>
          <w:szCs w:val="24"/>
        </w:rPr>
      </w:pPr>
      <m:oMathPara>
        <m:oMath>
          <m:r>
            <w:rPr>
              <w:rFonts w:ascii="Cambria Math" w:hAnsi="Cambria Math"/>
              <w:sz w:val="24"/>
              <w:szCs w:val="24"/>
            </w:rPr>
            <m:t>n=</m:t>
          </m:r>
          <m:f>
            <m:fPr>
              <m:ctrlPr>
                <w:rPr>
                  <w:rFonts w:ascii="Cambria Math" w:hAnsi="Cambria Math"/>
                  <w:i/>
                  <w:sz w:val="24"/>
                  <w:szCs w:val="24"/>
                </w:rPr>
              </m:ctrlPr>
            </m:fPr>
            <m:num>
              <m:r>
                <w:rPr>
                  <w:rFonts w:ascii="Cambria Math" w:hAnsi="Cambria Math"/>
                  <w:sz w:val="24"/>
                  <w:szCs w:val="24"/>
                </w:rPr>
                <m:t>N</m:t>
              </m:r>
            </m:num>
            <m:den>
              <m:r>
                <w:rPr>
                  <w:rFonts w:ascii="Cambria Math" w:hAnsi="Cambria Math"/>
                  <w:sz w:val="24"/>
                  <w:szCs w:val="24"/>
                </w:rPr>
                <m:t>1+N</m:t>
              </m:r>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2</m:t>
                  </m:r>
                </m:sup>
              </m:sSup>
            </m:den>
          </m:f>
        </m:oMath>
      </m:oMathPara>
    </w:p>
    <w:p w:rsidR="00B86E26" w:rsidRDefault="00B86E26" w:rsidP="00B86E26">
      <w:pPr>
        <w:contextualSpacing/>
        <w:rPr>
          <w:sz w:val="24"/>
          <w:szCs w:val="24"/>
        </w:rPr>
      </w:pPr>
      <w:r>
        <w:rPr>
          <w:sz w:val="24"/>
          <w:szCs w:val="24"/>
        </w:rPr>
        <w:tab/>
        <w:t xml:space="preserve">Where: </w:t>
      </w:r>
      <w:r>
        <w:rPr>
          <w:sz w:val="24"/>
          <w:szCs w:val="24"/>
        </w:rPr>
        <w:tab/>
        <w:t>n = sample size</w:t>
      </w:r>
    </w:p>
    <w:p w:rsidR="00B86E26" w:rsidRDefault="00B86E26" w:rsidP="00B86E26">
      <w:pPr>
        <w:contextualSpacing/>
        <w:rPr>
          <w:sz w:val="24"/>
          <w:szCs w:val="24"/>
        </w:rPr>
      </w:pPr>
      <w:r>
        <w:rPr>
          <w:sz w:val="24"/>
          <w:szCs w:val="24"/>
        </w:rPr>
        <w:tab/>
      </w:r>
      <w:r>
        <w:rPr>
          <w:sz w:val="24"/>
          <w:szCs w:val="24"/>
        </w:rPr>
        <w:tab/>
      </w:r>
      <w:r>
        <w:rPr>
          <w:sz w:val="24"/>
          <w:szCs w:val="24"/>
        </w:rPr>
        <w:tab/>
        <w:t>N = population size</w:t>
      </w:r>
    </w:p>
    <w:p w:rsidR="00B86E26" w:rsidRDefault="00B86E26" w:rsidP="00B86E26">
      <w:pPr>
        <w:contextualSpacing/>
        <w:rPr>
          <w:sz w:val="24"/>
          <w:szCs w:val="24"/>
        </w:rPr>
      </w:pPr>
      <w:r>
        <w:rPr>
          <w:sz w:val="24"/>
          <w:szCs w:val="24"/>
        </w:rPr>
        <w:tab/>
      </w:r>
      <w:r>
        <w:rPr>
          <w:sz w:val="24"/>
          <w:szCs w:val="24"/>
        </w:rPr>
        <w:tab/>
      </w:r>
      <w:r>
        <w:rPr>
          <w:sz w:val="24"/>
          <w:szCs w:val="24"/>
        </w:rPr>
        <w:tab/>
        <w:t>e = desired margin of error</w:t>
      </w:r>
    </w:p>
    <w:p w:rsidR="00B86E26" w:rsidRDefault="00B86E26" w:rsidP="00B86E26">
      <w:pPr>
        <w:contextualSpacing/>
        <w:rPr>
          <w:sz w:val="24"/>
          <w:szCs w:val="24"/>
        </w:rPr>
      </w:pPr>
    </w:p>
    <w:p w:rsidR="006043A7" w:rsidRDefault="006043A7" w:rsidP="006043A7">
      <w:pPr>
        <w:contextualSpacing/>
        <w:rPr>
          <w:b/>
          <w:color w:val="0070C0"/>
          <w:sz w:val="24"/>
          <w:szCs w:val="24"/>
        </w:rPr>
      </w:pPr>
      <w:r w:rsidRPr="00C53AF7">
        <w:rPr>
          <w:b/>
          <w:color w:val="0070C0"/>
          <w:sz w:val="24"/>
          <w:szCs w:val="24"/>
        </w:rPr>
        <w:t>Sampling Technique</w:t>
      </w:r>
    </w:p>
    <w:p w:rsidR="00B86E26" w:rsidRDefault="00B86E26" w:rsidP="00B86E26">
      <w:pPr>
        <w:contextualSpacing/>
        <w:rPr>
          <w:sz w:val="24"/>
          <w:szCs w:val="24"/>
        </w:rPr>
      </w:pPr>
    </w:p>
    <w:p w:rsidR="006043A7" w:rsidRDefault="006043A7" w:rsidP="006043A7">
      <w:pPr>
        <w:contextualSpacing/>
        <w:jc w:val="both"/>
        <w:rPr>
          <w:rFonts w:eastAsia="Calibri" w:cstheme="minorHAnsi"/>
          <w:sz w:val="24"/>
          <w:szCs w:val="24"/>
        </w:rPr>
      </w:pPr>
      <w:r w:rsidRPr="005D4256">
        <w:rPr>
          <w:rFonts w:eastAsia="Calibri" w:cstheme="minorHAnsi"/>
          <w:b/>
          <w:sz w:val="24"/>
          <w:szCs w:val="24"/>
        </w:rPr>
        <w:t>Simple random</w:t>
      </w:r>
      <w:r w:rsidRPr="005D4256">
        <w:rPr>
          <w:rFonts w:eastAsia="Calibri" w:cstheme="minorHAnsi"/>
          <w:sz w:val="24"/>
          <w:szCs w:val="24"/>
        </w:rPr>
        <w:t xml:space="preserve"> </w:t>
      </w:r>
      <w:r>
        <w:rPr>
          <w:rFonts w:eastAsia="Calibri" w:cstheme="minorHAnsi"/>
          <w:sz w:val="24"/>
          <w:szCs w:val="24"/>
        </w:rPr>
        <w:t>-</w:t>
      </w:r>
      <w:r w:rsidR="00FE4F5D">
        <w:rPr>
          <w:rFonts w:eastAsia="Calibri" w:cstheme="minorHAnsi"/>
          <w:sz w:val="24"/>
          <w:szCs w:val="24"/>
        </w:rPr>
        <w:t xml:space="preserve"> A</w:t>
      </w:r>
      <w:r>
        <w:rPr>
          <w:rFonts w:eastAsia="Calibri" w:cstheme="minorHAnsi"/>
          <w:sz w:val="24"/>
          <w:szCs w:val="24"/>
        </w:rPr>
        <w:t xml:space="preserve"> </w:t>
      </w:r>
      <w:r w:rsidR="00FE4F5D">
        <w:rPr>
          <w:rFonts w:eastAsia="Calibri" w:cstheme="minorHAnsi"/>
          <w:sz w:val="24"/>
          <w:szCs w:val="24"/>
        </w:rPr>
        <w:t>r</w:t>
      </w:r>
      <w:r w:rsidRPr="005D4256">
        <w:rPr>
          <w:rFonts w:eastAsia="Calibri" w:cstheme="minorHAnsi"/>
          <w:sz w:val="24"/>
          <w:szCs w:val="24"/>
        </w:rPr>
        <w:t>ando</w:t>
      </w:r>
      <w:r>
        <w:rPr>
          <w:rFonts w:eastAsia="Calibri" w:cstheme="minorHAnsi"/>
          <w:sz w:val="24"/>
          <w:szCs w:val="24"/>
        </w:rPr>
        <w:t>m sample</w:t>
      </w:r>
      <w:r w:rsidR="00FE4F5D">
        <w:rPr>
          <w:rFonts w:eastAsia="Calibri" w:cstheme="minorHAnsi"/>
          <w:sz w:val="24"/>
          <w:szCs w:val="24"/>
        </w:rPr>
        <w:t>s</w:t>
      </w:r>
      <w:r>
        <w:rPr>
          <w:rFonts w:eastAsia="Calibri" w:cstheme="minorHAnsi"/>
          <w:sz w:val="24"/>
          <w:szCs w:val="24"/>
        </w:rPr>
        <w:t xml:space="preserve"> from whole population. Examples are lottery and raffle.</w:t>
      </w:r>
    </w:p>
    <w:p w:rsidR="006043A7" w:rsidRDefault="006043A7" w:rsidP="006043A7">
      <w:pPr>
        <w:contextualSpacing/>
        <w:jc w:val="both"/>
        <w:rPr>
          <w:rFonts w:eastAsia="Calibri" w:cstheme="minorHAnsi"/>
          <w:sz w:val="24"/>
          <w:szCs w:val="24"/>
        </w:rPr>
      </w:pPr>
      <w:r>
        <w:rPr>
          <w:rFonts w:eastAsia="Calibri" w:cstheme="minorHAnsi"/>
          <w:sz w:val="24"/>
          <w:szCs w:val="24"/>
        </w:rPr>
        <w:t xml:space="preserve">Advantages: </w:t>
      </w:r>
      <w:r w:rsidRPr="005D4256">
        <w:rPr>
          <w:rFonts w:eastAsia="Calibri" w:cstheme="minorHAnsi"/>
          <w:sz w:val="24"/>
          <w:szCs w:val="24"/>
        </w:rPr>
        <w:t>Highly representative if all subjects participate; the ideal</w:t>
      </w:r>
      <w:r>
        <w:rPr>
          <w:rFonts w:eastAsia="Calibri" w:cstheme="minorHAnsi"/>
          <w:sz w:val="24"/>
          <w:szCs w:val="24"/>
        </w:rPr>
        <w:t>.</w:t>
      </w:r>
      <w:r w:rsidRPr="005D4256">
        <w:rPr>
          <w:rFonts w:eastAsia="Calibri" w:cstheme="minorHAnsi"/>
          <w:sz w:val="24"/>
          <w:szCs w:val="24"/>
        </w:rPr>
        <w:t xml:space="preserve"> </w:t>
      </w:r>
    </w:p>
    <w:p w:rsidR="006043A7" w:rsidRDefault="006043A7" w:rsidP="006043A7">
      <w:pPr>
        <w:contextualSpacing/>
        <w:jc w:val="both"/>
        <w:rPr>
          <w:rFonts w:eastAsia="Calibri" w:cstheme="minorHAnsi"/>
          <w:sz w:val="24"/>
          <w:szCs w:val="24"/>
        </w:rPr>
      </w:pPr>
      <w:r>
        <w:rPr>
          <w:rFonts w:eastAsia="Calibri" w:cstheme="minorHAnsi"/>
          <w:sz w:val="24"/>
          <w:szCs w:val="24"/>
        </w:rPr>
        <w:t xml:space="preserve">Disadvantages: </w:t>
      </w:r>
      <w:r w:rsidRPr="005D4256">
        <w:rPr>
          <w:rFonts w:eastAsia="Calibri" w:cstheme="minorHAnsi"/>
          <w:sz w:val="24"/>
          <w:szCs w:val="24"/>
        </w:rPr>
        <w:t>Not possible without complete list of population members; potentially uneconomical to achieve; can be disruptive to isolate members from a group; time-scale may be too long, data/sample could change.</w:t>
      </w:r>
    </w:p>
    <w:p w:rsidR="006043A7" w:rsidRDefault="006043A7" w:rsidP="006043A7">
      <w:pPr>
        <w:contextualSpacing/>
        <w:jc w:val="both"/>
        <w:rPr>
          <w:rFonts w:eastAsia="Calibri" w:cstheme="minorHAnsi"/>
          <w:sz w:val="24"/>
          <w:szCs w:val="24"/>
        </w:rPr>
      </w:pPr>
      <w:r w:rsidRPr="005D4256">
        <w:rPr>
          <w:rFonts w:eastAsia="Calibri" w:cstheme="minorHAnsi"/>
          <w:b/>
          <w:sz w:val="24"/>
          <w:szCs w:val="24"/>
        </w:rPr>
        <w:t>Stratified random</w:t>
      </w:r>
      <w:r>
        <w:rPr>
          <w:rFonts w:eastAsia="Calibri" w:cstheme="minorHAnsi"/>
          <w:b/>
          <w:sz w:val="24"/>
          <w:szCs w:val="24"/>
        </w:rPr>
        <w:t xml:space="preserve"> </w:t>
      </w:r>
      <w:r>
        <w:rPr>
          <w:rFonts w:eastAsia="Calibri" w:cstheme="minorHAnsi"/>
          <w:sz w:val="24"/>
          <w:szCs w:val="24"/>
        </w:rPr>
        <w:t xml:space="preserve">- </w:t>
      </w:r>
      <w:r w:rsidR="00FE4F5D">
        <w:rPr>
          <w:rFonts w:eastAsia="Calibri" w:cstheme="minorHAnsi"/>
          <w:sz w:val="24"/>
          <w:szCs w:val="24"/>
        </w:rPr>
        <w:t>A r</w:t>
      </w:r>
      <w:r w:rsidRPr="005D4256">
        <w:rPr>
          <w:rFonts w:eastAsia="Calibri" w:cstheme="minorHAnsi"/>
          <w:sz w:val="24"/>
          <w:szCs w:val="24"/>
        </w:rPr>
        <w:t>andom sample</w:t>
      </w:r>
      <w:r w:rsidR="00FE4F5D">
        <w:rPr>
          <w:rFonts w:eastAsia="Calibri" w:cstheme="minorHAnsi"/>
          <w:sz w:val="24"/>
          <w:szCs w:val="24"/>
        </w:rPr>
        <w:t>s</w:t>
      </w:r>
      <w:r w:rsidRPr="005D4256">
        <w:rPr>
          <w:rFonts w:eastAsia="Calibri" w:cstheme="minorHAnsi"/>
          <w:sz w:val="24"/>
          <w:szCs w:val="24"/>
        </w:rPr>
        <w:t xml:space="preserve"> from identifiable groups (strata), subgroups, etc. </w:t>
      </w:r>
      <w:r>
        <w:rPr>
          <w:rFonts w:eastAsia="Calibri" w:cstheme="minorHAnsi"/>
          <w:sz w:val="24"/>
          <w:szCs w:val="24"/>
        </w:rPr>
        <w:t>Can be use for city wide survey.</w:t>
      </w:r>
    </w:p>
    <w:p w:rsidR="006043A7" w:rsidRDefault="006043A7" w:rsidP="006043A7">
      <w:pPr>
        <w:contextualSpacing/>
        <w:jc w:val="both"/>
        <w:rPr>
          <w:rFonts w:eastAsia="Calibri" w:cstheme="minorHAnsi"/>
          <w:sz w:val="24"/>
          <w:szCs w:val="24"/>
        </w:rPr>
      </w:pPr>
      <w:r>
        <w:rPr>
          <w:rFonts w:eastAsia="Calibri" w:cstheme="minorHAnsi"/>
          <w:sz w:val="24"/>
          <w:szCs w:val="24"/>
        </w:rPr>
        <w:t xml:space="preserve">Advantages: </w:t>
      </w:r>
      <w:r w:rsidRPr="005D4256">
        <w:rPr>
          <w:rFonts w:eastAsia="Calibri" w:cstheme="minorHAnsi"/>
          <w:sz w:val="24"/>
          <w:szCs w:val="24"/>
        </w:rPr>
        <w:t>Can ensure that specific groups are represented, even proportionally, in the sample(s) (e.g., by gender), by selecting individuals from strata list</w:t>
      </w:r>
      <w:r>
        <w:rPr>
          <w:rFonts w:eastAsia="Calibri" w:cstheme="minorHAnsi"/>
          <w:sz w:val="24"/>
          <w:szCs w:val="24"/>
        </w:rPr>
        <w:t>.</w:t>
      </w:r>
      <w:r w:rsidRPr="005D4256">
        <w:rPr>
          <w:rFonts w:eastAsia="Calibri" w:cstheme="minorHAnsi"/>
          <w:sz w:val="24"/>
          <w:szCs w:val="24"/>
        </w:rPr>
        <w:t xml:space="preserve"> </w:t>
      </w:r>
    </w:p>
    <w:p w:rsidR="006043A7" w:rsidRDefault="006043A7" w:rsidP="006043A7">
      <w:pPr>
        <w:contextualSpacing/>
        <w:jc w:val="both"/>
        <w:rPr>
          <w:rFonts w:eastAsia="Calibri" w:cstheme="minorHAnsi"/>
          <w:sz w:val="24"/>
          <w:szCs w:val="24"/>
        </w:rPr>
      </w:pPr>
      <w:r>
        <w:rPr>
          <w:rFonts w:eastAsia="Calibri" w:cstheme="minorHAnsi"/>
          <w:sz w:val="24"/>
          <w:szCs w:val="24"/>
        </w:rPr>
        <w:t xml:space="preserve">Disadvantages: </w:t>
      </w:r>
      <w:r w:rsidRPr="005D4256">
        <w:rPr>
          <w:rFonts w:eastAsia="Calibri" w:cstheme="minorHAnsi"/>
          <w:sz w:val="24"/>
          <w:szCs w:val="24"/>
        </w:rPr>
        <w:t>More complex, requires greater effort than simple random; strata must be carefully defined</w:t>
      </w:r>
      <w:r>
        <w:rPr>
          <w:rFonts w:eastAsia="Calibri" w:cstheme="minorHAnsi"/>
          <w:sz w:val="24"/>
          <w:szCs w:val="24"/>
        </w:rPr>
        <w:t>.</w:t>
      </w:r>
    </w:p>
    <w:p w:rsidR="006043A7" w:rsidRDefault="006043A7" w:rsidP="006043A7">
      <w:pPr>
        <w:contextualSpacing/>
        <w:jc w:val="both"/>
        <w:rPr>
          <w:rFonts w:eastAsia="Calibri" w:cstheme="minorHAnsi"/>
          <w:sz w:val="24"/>
          <w:szCs w:val="24"/>
        </w:rPr>
      </w:pPr>
      <w:r w:rsidRPr="005D4256">
        <w:rPr>
          <w:rFonts w:eastAsia="Calibri" w:cstheme="minorHAnsi"/>
          <w:b/>
          <w:sz w:val="24"/>
          <w:szCs w:val="24"/>
        </w:rPr>
        <w:t>Cluster</w:t>
      </w:r>
      <w:r w:rsidRPr="005D4256">
        <w:rPr>
          <w:rFonts w:eastAsia="Calibri" w:cstheme="minorHAnsi"/>
          <w:sz w:val="24"/>
          <w:szCs w:val="24"/>
        </w:rPr>
        <w:t xml:space="preserve"> </w:t>
      </w:r>
      <w:r>
        <w:rPr>
          <w:rFonts w:eastAsia="Calibri" w:cstheme="minorHAnsi"/>
          <w:sz w:val="24"/>
          <w:szCs w:val="24"/>
        </w:rPr>
        <w:t xml:space="preserve">- </w:t>
      </w:r>
      <w:r w:rsidRPr="005D4256">
        <w:rPr>
          <w:rFonts w:eastAsia="Calibri" w:cstheme="minorHAnsi"/>
          <w:sz w:val="24"/>
          <w:szCs w:val="24"/>
        </w:rPr>
        <w:t>Random samples of successive clusters of subjects (e.g., by institution) until small groups are chosen as units</w:t>
      </w:r>
      <w:r>
        <w:rPr>
          <w:rFonts w:eastAsia="Calibri" w:cstheme="minorHAnsi"/>
          <w:sz w:val="24"/>
          <w:szCs w:val="24"/>
        </w:rPr>
        <w:t>.</w:t>
      </w:r>
      <w:r w:rsidRPr="005D4256">
        <w:rPr>
          <w:rFonts w:eastAsia="Calibri" w:cstheme="minorHAnsi"/>
          <w:sz w:val="24"/>
          <w:szCs w:val="24"/>
        </w:rPr>
        <w:t xml:space="preserve"> </w:t>
      </w:r>
      <w:r>
        <w:rPr>
          <w:rFonts w:eastAsia="Calibri" w:cstheme="minorHAnsi"/>
          <w:sz w:val="24"/>
          <w:szCs w:val="24"/>
        </w:rPr>
        <w:t xml:space="preserve"> Can be use for nationwide survey.</w:t>
      </w:r>
    </w:p>
    <w:p w:rsidR="006043A7" w:rsidRDefault="006043A7" w:rsidP="006043A7">
      <w:pPr>
        <w:contextualSpacing/>
        <w:jc w:val="both"/>
        <w:rPr>
          <w:rFonts w:eastAsia="Calibri" w:cstheme="minorHAnsi"/>
          <w:sz w:val="24"/>
          <w:szCs w:val="24"/>
        </w:rPr>
      </w:pPr>
      <w:r>
        <w:rPr>
          <w:rFonts w:eastAsia="Calibri" w:cstheme="minorHAnsi"/>
          <w:sz w:val="24"/>
          <w:szCs w:val="24"/>
        </w:rPr>
        <w:t xml:space="preserve">Advantages: </w:t>
      </w:r>
      <w:r w:rsidRPr="005D4256">
        <w:rPr>
          <w:rFonts w:eastAsia="Calibri" w:cstheme="minorHAnsi"/>
          <w:sz w:val="24"/>
          <w:szCs w:val="24"/>
        </w:rPr>
        <w:t>Possible to select randomly when no single list of population members exists, but local lists do; data collected on groups may avoid introduction of confounding by isolating members</w:t>
      </w:r>
      <w:r>
        <w:rPr>
          <w:rFonts w:eastAsia="Calibri" w:cstheme="minorHAnsi"/>
          <w:sz w:val="24"/>
          <w:szCs w:val="24"/>
        </w:rPr>
        <w:t>.</w:t>
      </w:r>
      <w:r w:rsidRPr="005D4256">
        <w:rPr>
          <w:rFonts w:eastAsia="Calibri" w:cstheme="minorHAnsi"/>
          <w:sz w:val="24"/>
          <w:szCs w:val="24"/>
        </w:rPr>
        <w:t xml:space="preserve"> </w:t>
      </w:r>
    </w:p>
    <w:p w:rsidR="006043A7" w:rsidRPr="005D4256" w:rsidRDefault="006043A7" w:rsidP="006043A7">
      <w:pPr>
        <w:contextualSpacing/>
        <w:jc w:val="both"/>
        <w:rPr>
          <w:rFonts w:eastAsia="Calibri" w:cstheme="minorHAnsi"/>
          <w:sz w:val="24"/>
          <w:szCs w:val="24"/>
        </w:rPr>
      </w:pPr>
      <w:r>
        <w:rPr>
          <w:rFonts w:eastAsia="Calibri" w:cstheme="minorHAnsi"/>
          <w:sz w:val="24"/>
          <w:szCs w:val="24"/>
        </w:rPr>
        <w:t xml:space="preserve">Disadvantages: </w:t>
      </w:r>
      <w:r w:rsidRPr="005D4256">
        <w:rPr>
          <w:rFonts w:eastAsia="Calibri" w:cstheme="minorHAnsi"/>
          <w:sz w:val="24"/>
          <w:szCs w:val="24"/>
        </w:rPr>
        <w:t>Clusters in a level must be equivalent and some natural ones are not for essential characteristics (e.g., geographic: numbers equal, but unemployment rates differ)</w:t>
      </w:r>
      <w:r>
        <w:rPr>
          <w:rFonts w:eastAsia="Calibri" w:cstheme="minorHAnsi"/>
          <w:sz w:val="24"/>
          <w:szCs w:val="24"/>
        </w:rPr>
        <w:t>.</w:t>
      </w:r>
    </w:p>
    <w:p w:rsidR="006043A7" w:rsidRDefault="006043A7" w:rsidP="006043A7">
      <w:pPr>
        <w:contextualSpacing/>
        <w:jc w:val="both"/>
        <w:rPr>
          <w:rFonts w:eastAsia="Calibri" w:cstheme="minorHAnsi"/>
          <w:sz w:val="24"/>
          <w:szCs w:val="24"/>
        </w:rPr>
      </w:pPr>
      <w:r w:rsidRPr="005D4256">
        <w:rPr>
          <w:rFonts w:eastAsia="Calibri" w:cstheme="minorHAnsi"/>
          <w:b/>
          <w:sz w:val="24"/>
          <w:szCs w:val="24"/>
        </w:rPr>
        <w:t>Purposive</w:t>
      </w:r>
      <w:r w:rsidRPr="005D4256">
        <w:rPr>
          <w:rFonts w:eastAsia="Calibri" w:cstheme="minorHAnsi"/>
          <w:sz w:val="24"/>
          <w:szCs w:val="24"/>
        </w:rPr>
        <w:t xml:space="preserve"> </w:t>
      </w:r>
      <w:r>
        <w:rPr>
          <w:rFonts w:eastAsia="Calibri" w:cstheme="minorHAnsi"/>
          <w:sz w:val="24"/>
          <w:szCs w:val="24"/>
        </w:rPr>
        <w:t xml:space="preserve">- </w:t>
      </w:r>
      <w:r w:rsidRPr="005D4256">
        <w:rPr>
          <w:rFonts w:eastAsia="Calibri" w:cstheme="minorHAnsi"/>
          <w:sz w:val="24"/>
          <w:szCs w:val="24"/>
        </w:rPr>
        <w:t>Hand-pick subjects on the basis of specific characteristics</w:t>
      </w:r>
      <w:r>
        <w:rPr>
          <w:rFonts w:eastAsia="Calibri" w:cstheme="minorHAnsi"/>
          <w:sz w:val="24"/>
          <w:szCs w:val="24"/>
        </w:rPr>
        <w:t>.</w:t>
      </w:r>
      <w:r w:rsidRPr="005D4256">
        <w:rPr>
          <w:rFonts w:eastAsia="Calibri" w:cstheme="minorHAnsi"/>
          <w:sz w:val="24"/>
          <w:szCs w:val="24"/>
        </w:rPr>
        <w:t xml:space="preserve"> </w:t>
      </w:r>
      <w:r>
        <w:rPr>
          <w:rFonts w:eastAsia="Calibri" w:cstheme="minorHAnsi"/>
          <w:sz w:val="24"/>
          <w:szCs w:val="24"/>
        </w:rPr>
        <w:t xml:space="preserve">Advantages: </w:t>
      </w:r>
      <w:r w:rsidRPr="005D4256">
        <w:rPr>
          <w:rFonts w:eastAsia="Calibri" w:cstheme="minorHAnsi"/>
          <w:sz w:val="24"/>
          <w:szCs w:val="24"/>
        </w:rPr>
        <w:t>Ensures balance of group sizes when multiple groups are to be selected</w:t>
      </w:r>
      <w:r>
        <w:rPr>
          <w:rFonts w:eastAsia="Calibri" w:cstheme="minorHAnsi"/>
          <w:sz w:val="24"/>
          <w:szCs w:val="24"/>
        </w:rPr>
        <w:t>.</w:t>
      </w:r>
      <w:r w:rsidRPr="005D4256">
        <w:rPr>
          <w:rFonts w:eastAsia="Calibri" w:cstheme="minorHAnsi"/>
          <w:sz w:val="24"/>
          <w:szCs w:val="24"/>
        </w:rPr>
        <w:t xml:space="preserve"> </w:t>
      </w:r>
    </w:p>
    <w:p w:rsidR="006043A7" w:rsidRPr="005D4256" w:rsidRDefault="006043A7" w:rsidP="006043A7">
      <w:pPr>
        <w:contextualSpacing/>
        <w:jc w:val="both"/>
        <w:rPr>
          <w:rFonts w:eastAsia="Calibri" w:cstheme="minorHAnsi"/>
          <w:sz w:val="24"/>
          <w:szCs w:val="24"/>
        </w:rPr>
      </w:pPr>
      <w:r>
        <w:rPr>
          <w:rFonts w:eastAsia="Calibri" w:cstheme="minorHAnsi"/>
          <w:sz w:val="24"/>
          <w:szCs w:val="24"/>
        </w:rPr>
        <w:t xml:space="preserve">Disadvantages: </w:t>
      </w:r>
      <w:r w:rsidRPr="005D4256">
        <w:rPr>
          <w:rFonts w:eastAsia="Calibri" w:cstheme="minorHAnsi"/>
          <w:sz w:val="24"/>
          <w:szCs w:val="24"/>
        </w:rPr>
        <w:t>Samples are not easily defensible as being representative of populations due to potential subjectivity of researcher</w:t>
      </w:r>
      <w:r>
        <w:rPr>
          <w:rFonts w:eastAsia="Calibri" w:cstheme="minorHAnsi"/>
          <w:sz w:val="24"/>
          <w:szCs w:val="24"/>
        </w:rPr>
        <w:t>.</w:t>
      </w:r>
    </w:p>
    <w:p w:rsidR="006043A7" w:rsidRDefault="006043A7" w:rsidP="006043A7">
      <w:pPr>
        <w:contextualSpacing/>
        <w:jc w:val="both"/>
        <w:rPr>
          <w:rFonts w:eastAsia="Calibri" w:cstheme="minorHAnsi"/>
          <w:sz w:val="24"/>
          <w:szCs w:val="24"/>
        </w:rPr>
      </w:pPr>
      <w:r w:rsidRPr="005D4256">
        <w:rPr>
          <w:rFonts w:eastAsia="Calibri" w:cstheme="minorHAnsi"/>
          <w:b/>
          <w:sz w:val="24"/>
          <w:szCs w:val="24"/>
        </w:rPr>
        <w:t>Quota</w:t>
      </w:r>
      <w:r>
        <w:rPr>
          <w:rFonts w:eastAsia="Calibri" w:cstheme="minorHAnsi"/>
          <w:b/>
          <w:sz w:val="24"/>
          <w:szCs w:val="24"/>
        </w:rPr>
        <w:t xml:space="preserve"> </w:t>
      </w:r>
      <w:r>
        <w:rPr>
          <w:rFonts w:eastAsia="Calibri" w:cstheme="minorHAnsi"/>
          <w:sz w:val="24"/>
          <w:szCs w:val="24"/>
        </w:rPr>
        <w:t>-</w:t>
      </w:r>
      <w:r w:rsidRPr="005D4256">
        <w:rPr>
          <w:rFonts w:eastAsia="Calibri" w:cstheme="minorHAnsi"/>
          <w:sz w:val="24"/>
          <w:szCs w:val="24"/>
        </w:rPr>
        <w:t>Select individuals as they come to fill a quota by characteristics proportional to populations</w:t>
      </w:r>
      <w:r>
        <w:rPr>
          <w:rFonts w:eastAsia="Calibri" w:cstheme="minorHAnsi"/>
          <w:sz w:val="24"/>
          <w:szCs w:val="24"/>
        </w:rPr>
        <w:t>.</w:t>
      </w:r>
      <w:r w:rsidRPr="005D4256">
        <w:rPr>
          <w:rFonts w:eastAsia="Calibri" w:cstheme="minorHAnsi"/>
          <w:sz w:val="24"/>
          <w:szCs w:val="24"/>
        </w:rPr>
        <w:t xml:space="preserve"> </w:t>
      </w:r>
    </w:p>
    <w:p w:rsidR="006043A7" w:rsidRDefault="006043A7" w:rsidP="006043A7">
      <w:pPr>
        <w:contextualSpacing/>
        <w:jc w:val="both"/>
        <w:rPr>
          <w:rFonts w:eastAsia="Calibri" w:cstheme="minorHAnsi"/>
          <w:sz w:val="24"/>
          <w:szCs w:val="24"/>
        </w:rPr>
      </w:pPr>
      <w:r>
        <w:rPr>
          <w:rFonts w:eastAsia="Calibri" w:cstheme="minorHAnsi"/>
          <w:sz w:val="24"/>
          <w:szCs w:val="24"/>
        </w:rPr>
        <w:t xml:space="preserve">Advantages: </w:t>
      </w:r>
      <w:r w:rsidRPr="005D4256">
        <w:rPr>
          <w:rFonts w:eastAsia="Calibri" w:cstheme="minorHAnsi"/>
          <w:sz w:val="24"/>
          <w:szCs w:val="24"/>
        </w:rPr>
        <w:t>Ensures selection of adequate numbers of subjects with appropriate characteristics</w:t>
      </w:r>
      <w:r>
        <w:rPr>
          <w:rFonts w:eastAsia="Calibri" w:cstheme="minorHAnsi"/>
          <w:sz w:val="24"/>
          <w:szCs w:val="24"/>
        </w:rPr>
        <w:t>.</w:t>
      </w:r>
      <w:r w:rsidRPr="005D4256">
        <w:rPr>
          <w:rFonts w:eastAsia="Calibri" w:cstheme="minorHAnsi"/>
          <w:sz w:val="24"/>
          <w:szCs w:val="24"/>
        </w:rPr>
        <w:t xml:space="preserve"> </w:t>
      </w:r>
    </w:p>
    <w:p w:rsidR="006043A7" w:rsidRPr="005D4256" w:rsidRDefault="006043A7" w:rsidP="006043A7">
      <w:pPr>
        <w:contextualSpacing/>
        <w:jc w:val="both"/>
        <w:rPr>
          <w:rFonts w:eastAsia="Calibri" w:cstheme="minorHAnsi"/>
          <w:sz w:val="24"/>
          <w:szCs w:val="24"/>
        </w:rPr>
      </w:pPr>
      <w:r>
        <w:rPr>
          <w:rFonts w:eastAsia="Calibri" w:cstheme="minorHAnsi"/>
          <w:sz w:val="24"/>
          <w:szCs w:val="24"/>
        </w:rPr>
        <w:t xml:space="preserve">Disadvantages: </w:t>
      </w:r>
      <w:r w:rsidRPr="005D4256">
        <w:rPr>
          <w:rFonts w:eastAsia="Calibri" w:cstheme="minorHAnsi"/>
          <w:sz w:val="24"/>
          <w:szCs w:val="24"/>
        </w:rPr>
        <w:t>Not possible to prove that the sample is representative of designated population</w:t>
      </w:r>
      <w:r>
        <w:rPr>
          <w:rFonts w:eastAsia="Calibri" w:cstheme="minorHAnsi"/>
          <w:sz w:val="24"/>
          <w:szCs w:val="24"/>
        </w:rPr>
        <w:t>.</w:t>
      </w:r>
    </w:p>
    <w:p w:rsidR="006043A7" w:rsidRDefault="006043A7" w:rsidP="006043A7">
      <w:pPr>
        <w:contextualSpacing/>
        <w:jc w:val="both"/>
        <w:rPr>
          <w:rFonts w:eastAsia="Calibri" w:cstheme="minorHAnsi"/>
          <w:sz w:val="24"/>
          <w:szCs w:val="24"/>
        </w:rPr>
      </w:pPr>
      <w:r>
        <w:rPr>
          <w:rFonts w:eastAsia="Calibri" w:cstheme="minorHAnsi"/>
          <w:b/>
          <w:sz w:val="24"/>
          <w:szCs w:val="24"/>
        </w:rPr>
        <w:t>C</w:t>
      </w:r>
      <w:r w:rsidRPr="005D4256">
        <w:rPr>
          <w:rFonts w:eastAsia="Calibri" w:cstheme="minorHAnsi"/>
          <w:b/>
          <w:sz w:val="24"/>
          <w:szCs w:val="24"/>
        </w:rPr>
        <w:t>onvenien</w:t>
      </w:r>
      <w:r>
        <w:rPr>
          <w:rFonts w:eastAsia="Calibri" w:cstheme="minorHAnsi"/>
          <w:b/>
          <w:sz w:val="24"/>
          <w:szCs w:val="24"/>
        </w:rPr>
        <w:t xml:space="preserve">t </w:t>
      </w:r>
      <w:r>
        <w:rPr>
          <w:rFonts w:eastAsia="Calibri" w:cstheme="minorHAnsi"/>
          <w:sz w:val="24"/>
          <w:szCs w:val="24"/>
        </w:rPr>
        <w:t xml:space="preserve">- </w:t>
      </w:r>
      <w:r w:rsidR="00FE4F5D">
        <w:rPr>
          <w:rFonts w:eastAsia="Calibri" w:cstheme="minorHAnsi"/>
          <w:sz w:val="24"/>
          <w:szCs w:val="24"/>
        </w:rPr>
        <w:t>Either asking for volunteers</w:t>
      </w:r>
      <w:r w:rsidRPr="005D4256">
        <w:rPr>
          <w:rFonts w:eastAsia="Calibri" w:cstheme="minorHAnsi"/>
          <w:sz w:val="24"/>
          <w:szCs w:val="24"/>
        </w:rPr>
        <w:t xml:space="preserve"> or the consequence of not all those selected finally participating, or a set of subjects who just happen to be available</w:t>
      </w:r>
      <w:r>
        <w:rPr>
          <w:rFonts w:eastAsia="Calibri" w:cstheme="minorHAnsi"/>
          <w:sz w:val="24"/>
          <w:szCs w:val="24"/>
        </w:rPr>
        <w:t>.</w:t>
      </w:r>
      <w:r w:rsidRPr="005D4256">
        <w:rPr>
          <w:rFonts w:eastAsia="Calibri" w:cstheme="minorHAnsi"/>
          <w:sz w:val="24"/>
          <w:szCs w:val="24"/>
        </w:rPr>
        <w:t xml:space="preserve"> </w:t>
      </w:r>
    </w:p>
    <w:p w:rsidR="006043A7" w:rsidRDefault="006043A7" w:rsidP="006043A7">
      <w:pPr>
        <w:contextualSpacing/>
        <w:jc w:val="both"/>
        <w:rPr>
          <w:rFonts w:eastAsia="Calibri" w:cstheme="minorHAnsi"/>
          <w:sz w:val="24"/>
          <w:szCs w:val="24"/>
        </w:rPr>
      </w:pPr>
      <w:r>
        <w:rPr>
          <w:rFonts w:eastAsia="Calibri" w:cstheme="minorHAnsi"/>
          <w:sz w:val="24"/>
          <w:szCs w:val="24"/>
        </w:rPr>
        <w:t xml:space="preserve">Advantages: </w:t>
      </w:r>
      <w:r w:rsidRPr="005D4256">
        <w:rPr>
          <w:rFonts w:eastAsia="Calibri" w:cstheme="minorHAnsi"/>
          <w:sz w:val="24"/>
          <w:szCs w:val="24"/>
        </w:rPr>
        <w:t>Inexpensive way of ensuring sufficient numbers of a study</w:t>
      </w:r>
      <w:r>
        <w:rPr>
          <w:rFonts w:eastAsia="Calibri" w:cstheme="minorHAnsi"/>
          <w:sz w:val="24"/>
          <w:szCs w:val="24"/>
        </w:rPr>
        <w:t>.</w:t>
      </w:r>
      <w:r w:rsidRPr="005D4256">
        <w:rPr>
          <w:rFonts w:eastAsia="Calibri" w:cstheme="minorHAnsi"/>
          <w:sz w:val="24"/>
          <w:szCs w:val="24"/>
        </w:rPr>
        <w:t xml:space="preserve"> </w:t>
      </w:r>
    </w:p>
    <w:p w:rsidR="006043A7" w:rsidRDefault="006043A7" w:rsidP="006043A7">
      <w:pPr>
        <w:contextualSpacing/>
        <w:jc w:val="both"/>
        <w:rPr>
          <w:rFonts w:eastAsia="Calibri" w:cstheme="minorHAnsi"/>
          <w:sz w:val="24"/>
          <w:szCs w:val="24"/>
        </w:rPr>
      </w:pPr>
      <w:r>
        <w:rPr>
          <w:rFonts w:eastAsia="Calibri" w:cstheme="minorHAnsi"/>
          <w:sz w:val="24"/>
          <w:szCs w:val="24"/>
        </w:rPr>
        <w:t xml:space="preserve">Disadvantages: </w:t>
      </w:r>
      <w:r w:rsidRPr="005D4256">
        <w:rPr>
          <w:rFonts w:eastAsia="Calibri" w:cstheme="minorHAnsi"/>
          <w:sz w:val="24"/>
          <w:szCs w:val="24"/>
        </w:rPr>
        <w:t>Can be highly unrepresentative</w:t>
      </w:r>
      <w:r>
        <w:rPr>
          <w:rFonts w:eastAsia="Calibri" w:cstheme="minorHAnsi"/>
          <w:sz w:val="24"/>
          <w:szCs w:val="24"/>
        </w:rPr>
        <w:t>.</w:t>
      </w:r>
    </w:p>
    <w:p w:rsidR="006043A7" w:rsidRDefault="006043A7" w:rsidP="00B86E26">
      <w:pPr>
        <w:contextualSpacing/>
        <w:rPr>
          <w:rFonts w:cstheme="minorHAnsi"/>
          <w:b/>
          <w:color w:val="0070C0"/>
          <w:sz w:val="24"/>
          <w:szCs w:val="24"/>
        </w:rPr>
      </w:pPr>
    </w:p>
    <w:p w:rsidR="004B2DF3" w:rsidRDefault="004B2DF3" w:rsidP="00B86E26">
      <w:pPr>
        <w:contextualSpacing/>
        <w:rPr>
          <w:rFonts w:cstheme="minorHAnsi"/>
          <w:b/>
          <w:color w:val="0070C0"/>
          <w:sz w:val="24"/>
          <w:szCs w:val="24"/>
        </w:rPr>
      </w:pPr>
    </w:p>
    <w:p w:rsidR="004B2DF3" w:rsidRDefault="004B2DF3" w:rsidP="00B86E26">
      <w:pPr>
        <w:contextualSpacing/>
        <w:rPr>
          <w:rFonts w:cstheme="minorHAnsi"/>
          <w:b/>
          <w:color w:val="0070C0"/>
          <w:sz w:val="24"/>
          <w:szCs w:val="24"/>
        </w:rPr>
      </w:pPr>
    </w:p>
    <w:p w:rsidR="00B86E26" w:rsidRPr="00422CF6" w:rsidRDefault="00B86E26" w:rsidP="00B86E26">
      <w:pPr>
        <w:contextualSpacing/>
        <w:rPr>
          <w:rFonts w:cstheme="minorHAnsi"/>
          <w:b/>
          <w:sz w:val="24"/>
          <w:szCs w:val="24"/>
        </w:rPr>
      </w:pPr>
      <w:r w:rsidRPr="00422CF6">
        <w:rPr>
          <w:rFonts w:cstheme="minorHAnsi"/>
          <w:b/>
          <w:color w:val="0070C0"/>
          <w:sz w:val="24"/>
          <w:szCs w:val="24"/>
        </w:rPr>
        <w:lastRenderedPageBreak/>
        <w:t xml:space="preserve">Sample Problem </w:t>
      </w:r>
      <w:r w:rsidR="00E318DA">
        <w:rPr>
          <w:rFonts w:cstheme="minorHAnsi"/>
          <w:b/>
          <w:color w:val="0070C0"/>
          <w:sz w:val="24"/>
          <w:szCs w:val="24"/>
        </w:rPr>
        <w:t>3</w:t>
      </w:r>
      <w:r>
        <w:rPr>
          <w:rFonts w:cstheme="minorHAnsi"/>
          <w:sz w:val="24"/>
          <w:szCs w:val="24"/>
        </w:rPr>
        <w:t xml:space="preserve">. </w:t>
      </w:r>
      <w:r w:rsidRPr="00422CF6">
        <w:rPr>
          <w:rFonts w:cstheme="minorHAnsi"/>
          <w:b/>
          <w:sz w:val="24"/>
          <w:szCs w:val="24"/>
        </w:rPr>
        <w:t>Select the most appropriate sampling methods for the  following method.</w:t>
      </w:r>
    </w:p>
    <w:p w:rsidR="00B86E26" w:rsidRDefault="00B86E26" w:rsidP="00B86E26">
      <w:pPr>
        <w:contextualSpacing/>
        <w:rPr>
          <w:rFonts w:cstheme="minorHAnsi"/>
          <w:sz w:val="24"/>
          <w:szCs w:val="24"/>
        </w:rPr>
      </w:pPr>
    </w:p>
    <w:p w:rsidR="00B86E26" w:rsidRDefault="006043A7" w:rsidP="00B86E26">
      <w:pPr>
        <w:contextualSpacing/>
        <w:rPr>
          <w:rFonts w:cstheme="minorHAnsi"/>
          <w:sz w:val="24"/>
          <w:szCs w:val="24"/>
        </w:rPr>
      </w:pPr>
      <w:r>
        <w:rPr>
          <w:rFonts w:cstheme="minorHAnsi"/>
          <w:sz w:val="24"/>
          <w:szCs w:val="24"/>
        </w:rPr>
        <w:t>9</w:t>
      </w:r>
      <w:r w:rsidR="00B86E26">
        <w:rPr>
          <w:rFonts w:cstheme="minorHAnsi"/>
          <w:sz w:val="24"/>
          <w:szCs w:val="24"/>
        </w:rPr>
        <w:t xml:space="preserve">. </w:t>
      </w:r>
      <w:r w:rsidR="00B86E26" w:rsidRPr="000063B8">
        <w:rPr>
          <w:rFonts w:cstheme="minorHAnsi"/>
          <w:sz w:val="24"/>
          <w:szCs w:val="24"/>
        </w:rPr>
        <w:t>Number of students to enter a certain course</w:t>
      </w:r>
      <w:r w:rsidR="00B86E26">
        <w:rPr>
          <w:rFonts w:cstheme="minorHAnsi"/>
          <w:sz w:val="24"/>
          <w:szCs w:val="24"/>
        </w:rPr>
        <w:t>.</w:t>
      </w:r>
      <w:r w:rsidR="00B86E26">
        <w:rPr>
          <w:rFonts w:cstheme="minorHAnsi"/>
          <w:sz w:val="24"/>
          <w:szCs w:val="24"/>
        </w:rPr>
        <w:tab/>
      </w: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r>
        <w:rPr>
          <w:rFonts w:cstheme="minorHAnsi"/>
          <w:sz w:val="24"/>
          <w:szCs w:val="24"/>
        </w:rPr>
        <w:tab/>
      </w:r>
      <w:r>
        <w:rPr>
          <w:rFonts w:cstheme="minorHAnsi"/>
          <w:sz w:val="24"/>
          <w:szCs w:val="24"/>
        </w:rPr>
        <w:tab/>
      </w:r>
    </w:p>
    <w:p w:rsidR="00B86E26" w:rsidRDefault="006043A7" w:rsidP="00B86E26">
      <w:pPr>
        <w:contextualSpacing/>
        <w:rPr>
          <w:rFonts w:cstheme="minorHAnsi"/>
          <w:sz w:val="24"/>
          <w:szCs w:val="24"/>
        </w:rPr>
      </w:pPr>
      <w:r>
        <w:rPr>
          <w:rFonts w:cstheme="minorHAnsi"/>
          <w:sz w:val="24"/>
          <w:szCs w:val="24"/>
        </w:rPr>
        <w:t>10</w:t>
      </w:r>
      <w:r w:rsidR="00B86E26">
        <w:rPr>
          <w:rFonts w:cstheme="minorHAnsi"/>
          <w:sz w:val="24"/>
          <w:szCs w:val="24"/>
        </w:rPr>
        <w:t>. Female students in a certain public school.</w:t>
      </w: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r>
        <w:rPr>
          <w:rFonts w:cstheme="minorHAnsi"/>
          <w:sz w:val="24"/>
          <w:szCs w:val="24"/>
        </w:rPr>
        <w:tab/>
      </w:r>
      <w:r>
        <w:rPr>
          <w:rFonts w:cstheme="minorHAnsi"/>
          <w:sz w:val="24"/>
          <w:szCs w:val="24"/>
        </w:rPr>
        <w:tab/>
      </w:r>
    </w:p>
    <w:p w:rsidR="00B86E26" w:rsidRPr="001568CF" w:rsidRDefault="006043A7" w:rsidP="00B86E26">
      <w:pPr>
        <w:contextualSpacing/>
        <w:rPr>
          <w:rFonts w:cstheme="minorHAnsi"/>
          <w:sz w:val="24"/>
          <w:szCs w:val="24"/>
        </w:rPr>
      </w:pPr>
      <w:r>
        <w:rPr>
          <w:rFonts w:cstheme="minorHAnsi"/>
          <w:sz w:val="24"/>
          <w:szCs w:val="24"/>
        </w:rPr>
        <w:t>11</w:t>
      </w:r>
      <w:r w:rsidR="00B86E26">
        <w:rPr>
          <w:rFonts w:cstheme="minorHAnsi"/>
          <w:sz w:val="24"/>
          <w:szCs w:val="24"/>
        </w:rPr>
        <w:t>.</w:t>
      </w:r>
      <w:r w:rsidR="00B86E26" w:rsidRPr="00422CF6">
        <w:rPr>
          <w:rFonts w:ascii="Times New Roman" w:hAnsi="Times New Roman" w:cs="Times New Roman"/>
          <w:sz w:val="28"/>
          <w:szCs w:val="28"/>
        </w:rPr>
        <w:t xml:space="preserve"> </w:t>
      </w:r>
      <w:r w:rsidR="00B86E26" w:rsidRPr="00422CF6">
        <w:rPr>
          <w:rFonts w:cstheme="minorHAnsi"/>
          <w:sz w:val="24"/>
          <w:szCs w:val="24"/>
        </w:rPr>
        <w:t>Regular costumer in a salon</w:t>
      </w:r>
      <w:r w:rsidR="00B86E26">
        <w:rPr>
          <w:rFonts w:cstheme="minorHAnsi"/>
          <w:sz w:val="24"/>
          <w:szCs w:val="24"/>
        </w:rPr>
        <w:tab/>
      </w:r>
      <w:r w:rsidR="00B86E26">
        <w:rPr>
          <w:rFonts w:cstheme="minorHAnsi"/>
          <w:sz w:val="24"/>
          <w:szCs w:val="24"/>
        </w:rPr>
        <w:tab/>
      </w:r>
      <w:r w:rsidR="00B86E26">
        <w:rPr>
          <w:rFonts w:cstheme="minorHAnsi"/>
          <w:sz w:val="24"/>
          <w:szCs w:val="24"/>
        </w:rPr>
        <w:tab/>
      </w:r>
      <w:r w:rsidR="00B86E26">
        <w:rPr>
          <w:rFonts w:cstheme="minorHAnsi"/>
          <w:sz w:val="24"/>
          <w:szCs w:val="24"/>
        </w:rPr>
        <w:tab/>
      </w:r>
      <w:r w:rsidR="00B86E26">
        <w:rPr>
          <w:rFonts w:cstheme="minorHAnsi"/>
          <w:sz w:val="24"/>
          <w:szCs w:val="24"/>
        </w:rPr>
        <w:tab/>
      </w:r>
      <w:r w:rsidR="00B86E26">
        <w:rPr>
          <w:rFonts w:cstheme="minorHAnsi"/>
          <w:sz w:val="24"/>
          <w:szCs w:val="24"/>
        </w:rPr>
        <w:tab/>
      </w:r>
      <w:r w:rsidR="00B86E26">
        <w:rPr>
          <w:rFonts w:cstheme="minorHAnsi"/>
          <w:sz w:val="24"/>
          <w:szCs w:val="24"/>
        </w:rPr>
        <w:tab/>
      </w:r>
    </w:p>
    <w:p w:rsidR="0039607A" w:rsidRDefault="0039607A" w:rsidP="00B86E26">
      <w:pPr>
        <w:rPr>
          <w:szCs w:val="24"/>
        </w:rPr>
      </w:pPr>
    </w:p>
    <w:p w:rsidR="006043A7" w:rsidRDefault="006043A7" w:rsidP="00B86E26">
      <w:pPr>
        <w:rPr>
          <w:szCs w:val="24"/>
        </w:rPr>
      </w:pPr>
    </w:p>
    <w:p w:rsidR="006043A7" w:rsidRDefault="006043A7" w:rsidP="00B86E26">
      <w:pPr>
        <w:rPr>
          <w:szCs w:val="24"/>
        </w:rPr>
      </w:pPr>
    </w:p>
    <w:p w:rsidR="006043A7" w:rsidRDefault="006043A7" w:rsidP="00B86E26">
      <w:pPr>
        <w:rPr>
          <w:szCs w:val="24"/>
        </w:rPr>
      </w:pPr>
    </w:p>
    <w:p w:rsidR="006043A7" w:rsidRDefault="006043A7" w:rsidP="00B86E26">
      <w:pPr>
        <w:rPr>
          <w:szCs w:val="24"/>
        </w:rPr>
      </w:pPr>
    </w:p>
    <w:p w:rsidR="006043A7" w:rsidRDefault="006043A7" w:rsidP="006043A7">
      <w:pPr>
        <w:contextualSpacing/>
        <w:rPr>
          <w:sz w:val="24"/>
          <w:szCs w:val="24"/>
        </w:rPr>
      </w:pPr>
      <w:r w:rsidRPr="00422CF6">
        <w:rPr>
          <w:b/>
          <w:color w:val="0070C0"/>
          <w:sz w:val="24"/>
          <w:szCs w:val="24"/>
        </w:rPr>
        <w:t xml:space="preserve">Sample Problem </w:t>
      </w:r>
      <w:r w:rsidR="00E318DA">
        <w:rPr>
          <w:b/>
          <w:color w:val="0070C0"/>
          <w:sz w:val="24"/>
          <w:szCs w:val="24"/>
        </w:rPr>
        <w:t>4</w:t>
      </w:r>
      <w:r>
        <w:rPr>
          <w:sz w:val="24"/>
          <w:szCs w:val="24"/>
        </w:rPr>
        <w:t xml:space="preserve">. </w:t>
      </w:r>
      <w:r w:rsidRPr="00422CF6">
        <w:rPr>
          <w:b/>
          <w:sz w:val="24"/>
          <w:szCs w:val="24"/>
        </w:rPr>
        <w:t>Calculate the sample size of the population below.</w:t>
      </w:r>
    </w:p>
    <w:p w:rsidR="006043A7" w:rsidRDefault="006043A7" w:rsidP="006043A7">
      <w:pPr>
        <w:contextualSpacing/>
        <w:rPr>
          <w:sz w:val="24"/>
          <w:szCs w:val="24"/>
        </w:rPr>
      </w:pPr>
    </w:p>
    <w:p w:rsidR="006043A7" w:rsidRDefault="006043A7" w:rsidP="006043A7">
      <w:pPr>
        <w:contextualSpacing/>
        <w:rPr>
          <w:sz w:val="24"/>
          <w:szCs w:val="24"/>
        </w:rPr>
      </w:pPr>
      <w:r>
        <w:rPr>
          <w:sz w:val="24"/>
          <w:szCs w:val="24"/>
        </w:rPr>
        <w:t>10. A researcher wants to know the average income of the families living in Town A which has 2500 residents. Calculate the sample size the researcher will need if a 5% margin of error is allowed.</w:t>
      </w:r>
    </w:p>
    <w:p w:rsidR="006043A7" w:rsidRDefault="006043A7" w:rsidP="006043A7">
      <w:pPr>
        <w:contextualSpacing/>
        <w:rPr>
          <w:rFonts w:cstheme="minorHAnsi"/>
          <w:b/>
          <w:color w:val="0070C0"/>
          <w:sz w:val="24"/>
          <w:szCs w:val="24"/>
        </w:rPr>
      </w:pPr>
    </w:p>
    <w:p w:rsidR="006043A7" w:rsidRDefault="006043A7" w:rsidP="00B86E26">
      <w:pPr>
        <w:rPr>
          <w:szCs w:val="24"/>
        </w:rPr>
      </w:pPr>
    </w:p>
    <w:p w:rsidR="00E318DA" w:rsidRDefault="00E318DA" w:rsidP="00B86E26">
      <w:pPr>
        <w:rPr>
          <w:szCs w:val="24"/>
        </w:rPr>
      </w:pPr>
    </w:p>
    <w:p w:rsidR="00E318DA" w:rsidRDefault="00E318DA" w:rsidP="00B86E26">
      <w:pPr>
        <w:rPr>
          <w:szCs w:val="24"/>
        </w:rPr>
      </w:pPr>
    </w:p>
    <w:p w:rsidR="00E318DA" w:rsidRDefault="00E318DA" w:rsidP="00B86E26">
      <w:pPr>
        <w:rPr>
          <w:szCs w:val="24"/>
        </w:rPr>
      </w:pPr>
    </w:p>
    <w:p w:rsidR="00E318DA" w:rsidRDefault="00E318DA" w:rsidP="00B86E26">
      <w:pPr>
        <w:rPr>
          <w:szCs w:val="24"/>
        </w:rPr>
      </w:pPr>
    </w:p>
    <w:p w:rsidR="00E318DA" w:rsidRDefault="00E318DA" w:rsidP="00B86E26">
      <w:pPr>
        <w:rPr>
          <w:szCs w:val="24"/>
        </w:rPr>
      </w:pPr>
    </w:p>
    <w:p w:rsidR="00E318DA" w:rsidRDefault="00E318DA" w:rsidP="00B86E26">
      <w:pPr>
        <w:rPr>
          <w:szCs w:val="24"/>
        </w:rPr>
      </w:pPr>
    </w:p>
    <w:p w:rsidR="00E318DA" w:rsidRDefault="00E318DA" w:rsidP="00B86E26">
      <w:pPr>
        <w:rPr>
          <w:szCs w:val="24"/>
        </w:rPr>
      </w:pPr>
    </w:p>
    <w:p w:rsidR="00E318DA" w:rsidRDefault="00E318DA" w:rsidP="00B86E26">
      <w:pPr>
        <w:rPr>
          <w:szCs w:val="24"/>
        </w:rPr>
      </w:pPr>
    </w:p>
    <w:p w:rsidR="004B2DF3" w:rsidRDefault="004B2DF3" w:rsidP="00B86E26">
      <w:pPr>
        <w:rPr>
          <w:szCs w:val="24"/>
        </w:rPr>
      </w:pPr>
    </w:p>
    <w:p w:rsidR="004B2DF3" w:rsidRDefault="004B2DF3" w:rsidP="00B86E26">
      <w:pPr>
        <w:rPr>
          <w:szCs w:val="24"/>
        </w:rPr>
      </w:pPr>
    </w:p>
    <w:p w:rsidR="004B2DF3" w:rsidRDefault="004B2DF3" w:rsidP="00B86E26">
      <w:pPr>
        <w:rPr>
          <w:szCs w:val="24"/>
        </w:rPr>
      </w:pPr>
    </w:p>
    <w:p w:rsidR="007227B4" w:rsidRDefault="007227B4" w:rsidP="00E318DA">
      <w:pPr>
        <w:contextualSpacing/>
        <w:jc w:val="both"/>
        <w:rPr>
          <w:rFonts w:cstheme="minorHAnsi"/>
          <w:sz w:val="24"/>
          <w:szCs w:val="24"/>
        </w:rPr>
      </w:pPr>
    </w:p>
    <w:p w:rsidR="007227B4" w:rsidRDefault="007227B4" w:rsidP="00E318DA">
      <w:pPr>
        <w:contextualSpacing/>
        <w:jc w:val="both"/>
        <w:rPr>
          <w:rFonts w:cstheme="minorHAnsi"/>
          <w:sz w:val="24"/>
          <w:szCs w:val="24"/>
        </w:rPr>
      </w:pPr>
    </w:p>
    <w:p w:rsidR="007227B4" w:rsidRDefault="007227B4" w:rsidP="00E318DA">
      <w:pPr>
        <w:contextualSpacing/>
        <w:jc w:val="both"/>
        <w:rPr>
          <w:rFonts w:cstheme="minorHAnsi"/>
          <w:sz w:val="24"/>
          <w:szCs w:val="24"/>
        </w:rPr>
      </w:pPr>
    </w:p>
    <w:p w:rsidR="00E318DA" w:rsidRDefault="00FE4F5D" w:rsidP="00E318DA">
      <w:pPr>
        <w:contextualSpacing/>
        <w:jc w:val="both"/>
        <w:rPr>
          <w:rFonts w:cstheme="minorHAnsi"/>
          <w:sz w:val="24"/>
          <w:szCs w:val="24"/>
        </w:rPr>
      </w:pPr>
      <w:bookmarkStart w:id="0" w:name="_GoBack"/>
      <w:bookmarkEnd w:id="0"/>
      <w:r>
        <w:rPr>
          <w:rFonts w:cstheme="minorHAnsi"/>
          <w:sz w:val="24"/>
          <w:szCs w:val="24"/>
        </w:rPr>
        <w:t>11. Suppose a researcher</w:t>
      </w:r>
      <w:r w:rsidR="00E318DA">
        <w:rPr>
          <w:rFonts w:cstheme="minorHAnsi"/>
          <w:sz w:val="24"/>
          <w:szCs w:val="24"/>
        </w:rPr>
        <w:t xml:space="preserve"> wants to determine the average income of the families in town B having a population of 3,000 families, distributed in five clusters.  The population of each cluster as follows: Cluster 1- 800, cluster 2- 400, cluster 3 - 500, cluster 4 - 600 and cluster 5 - 700.</w:t>
      </w:r>
    </w:p>
    <w:p w:rsidR="00E318DA" w:rsidRPr="00B86E26" w:rsidRDefault="00E318DA" w:rsidP="00B86E26">
      <w:pPr>
        <w:rPr>
          <w:szCs w:val="24"/>
        </w:rPr>
      </w:pPr>
    </w:p>
    <w:sectPr w:rsidR="00E318DA" w:rsidRPr="00B86E26" w:rsidSect="00C14D1E">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7E4D" w:rsidRDefault="00537E4D" w:rsidP="00C14D1E">
      <w:pPr>
        <w:spacing w:after="0"/>
      </w:pPr>
      <w:r>
        <w:separator/>
      </w:r>
    </w:p>
  </w:endnote>
  <w:endnote w:type="continuationSeparator" w:id="0">
    <w:p w:rsidR="00537E4D" w:rsidRDefault="00537E4D" w:rsidP="00C14D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D1E" w:rsidRDefault="00C14D1E" w:rsidP="00C14D1E">
    <w:pPr>
      <w:pStyle w:val="Footer"/>
      <w:tabs>
        <w:tab w:val="clear" w:pos="4680"/>
        <w:tab w:val="clear" w:pos="9360"/>
      </w:tabs>
    </w:pPr>
    <w:r>
      <w:rPr>
        <w:noProof/>
      </w:rPr>
      <w:drawing>
        <wp:anchor distT="0" distB="0" distL="114300" distR="114300" simplePos="0" relativeHeight="251658240" behindDoc="0" locked="0" layoutInCell="1" allowOverlap="1">
          <wp:simplePos x="0" y="0"/>
          <wp:positionH relativeFrom="column">
            <wp:posOffset>4810125</wp:posOffset>
          </wp:positionH>
          <wp:positionV relativeFrom="paragraph">
            <wp:posOffset>7620</wp:posOffset>
          </wp:positionV>
          <wp:extent cx="2032000" cy="255905"/>
          <wp:effectExtent l="0" t="0" r="6350" b="0"/>
          <wp:wrapSquare wrapText="bothSides"/>
          <wp:docPr id="2" name="Picture 2" descr="C:\Users\nicart\Dropbox\algebra 1\Horizont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art\Dropbox\algebra 1\Horizontal 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32000" cy="255905"/>
                  </a:xfrm>
                  <a:prstGeom prst="rect">
                    <a:avLst/>
                  </a:prstGeom>
                  <a:noFill/>
                  <a:ln>
                    <a:noFill/>
                  </a:ln>
                </pic:spPr>
              </pic:pic>
            </a:graphicData>
          </a:graphic>
        </wp:anchor>
      </w:drawing>
    </w:r>
    <w:r w:rsidRPr="00E7795B">
      <w:rPr>
        <w:rFonts w:ascii="Calibri" w:eastAsia="Calibri" w:hAnsi="Calibri"/>
        <w:noProof/>
      </w:rPr>
      <w:t xml:space="preserve">Copyright © </w:t>
    </w:r>
    <w:r>
      <w:t>Algebra</w:t>
    </w:r>
    <w:r w:rsidR="00834395">
      <w:t>1</w:t>
    </w:r>
    <w:r>
      <w:t>Coach</w:t>
    </w:r>
    <w:r w:rsidRPr="00E7795B">
      <w:rPr>
        <w:rFonts w:ascii="Calibri" w:eastAsia="Calibri" w:hAnsi="Calibri"/>
        <w:noProof/>
      </w:rPr>
      <w:t>.com</w:t>
    </w:r>
    <w:r w:rsidR="00834395">
      <w:tab/>
    </w:r>
    <w:r w:rsidR="00834395">
      <w:tab/>
    </w:r>
    <w:r w:rsidR="00834395">
      <w:tab/>
    </w:r>
    <w:sdt>
      <w:sdtPr>
        <w:id w:val="-600483551"/>
        <w:docPartObj>
          <w:docPartGallery w:val="Page Numbers (Bottom of Page)"/>
          <w:docPartUnique/>
        </w:docPartObj>
      </w:sdtPr>
      <w:sdtEndPr>
        <w:rPr>
          <w:noProof/>
        </w:rPr>
      </w:sdtEndPr>
      <w:sdtContent>
        <w:r w:rsidR="00926BFF">
          <w:fldChar w:fldCharType="begin"/>
        </w:r>
        <w:r>
          <w:instrText xml:space="preserve"> PAGE   \* MERGEFORMAT </w:instrText>
        </w:r>
        <w:r w:rsidR="00926BFF">
          <w:fldChar w:fldCharType="separate"/>
        </w:r>
        <w:r w:rsidR="007227B4">
          <w:rPr>
            <w:noProof/>
          </w:rPr>
          <w:t>3</w:t>
        </w:r>
        <w:r w:rsidR="00926BFF">
          <w:rPr>
            <w:noProof/>
          </w:rPr>
          <w:fldChar w:fldCharType="end"/>
        </w:r>
        <w:r>
          <w:rPr>
            <w:noProof/>
          </w:rPr>
          <w:tab/>
        </w:r>
        <w:r>
          <w:rPr>
            <w:noProof/>
          </w:rPr>
          <w:tab/>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7E4D" w:rsidRDefault="00537E4D" w:rsidP="00C14D1E">
      <w:pPr>
        <w:spacing w:after="0"/>
      </w:pPr>
      <w:r>
        <w:separator/>
      </w:r>
    </w:p>
  </w:footnote>
  <w:footnote w:type="continuationSeparator" w:id="0">
    <w:p w:rsidR="00537E4D" w:rsidRDefault="00537E4D" w:rsidP="00C14D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D1E" w:rsidRPr="00C14D1E" w:rsidRDefault="00C14D1E" w:rsidP="00C14D1E">
    <w:pPr>
      <w:pStyle w:val="Header"/>
      <w:tabs>
        <w:tab w:val="clear" w:pos="9360"/>
      </w:tabs>
      <w:rPr>
        <w:rFonts w:ascii="Calibri" w:eastAsia="Calibri" w:hAnsi="Calibri" w:cs="Times New Roman"/>
      </w:rPr>
    </w:pPr>
    <w:r w:rsidRPr="00C14D1E">
      <w:rPr>
        <w:rFonts w:ascii="Calibri" w:eastAsia="Calibri" w:hAnsi="Calibri" w:cs="Times New Roman"/>
      </w:rPr>
      <w:t>Name: _________________________________________________ Period: ___________ Date: ________________</w:t>
    </w:r>
  </w:p>
  <w:p w:rsidR="00C14D1E" w:rsidRPr="00C14D1E" w:rsidRDefault="00B86E26" w:rsidP="00C14D1E">
    <w:pPr>
      <w:pStyle w:val="Header"/>
      <w:tabs>
        <w:tab w:val="clear" w:pos="9360"/>
      </w:tabs>
      <w:rPr>
        <w:rFonts w:ascii="Calibri" w:hAnsi="Calibri"/>
      </w:rPr>
    </w:pPr>
    <w:r>
      <w:rPr>
        <w:rFonts w:ascii="Calibri" w:eastAsia="Calibri" w:hAnsi="Calibri" w:cs="Times New Roman"/>
        <w:b/>
        <w:sz w:val="40"/>
      </w:rPr>
      <w:t>Sample</w:t>
    </w:r>
    <w:r w:rsidR="007227B4">
      <w:rPr>
        <w:rFonts w:ascii="Calibri" w:eastAsia="Calibri" w:hAnsi="Calibri" w:cs="Times New Roman"/>
        <w:b/>
        <w:sz w:val="40"/>
      </w:rPr>
      <w:t>s</w:t>
    </w:r>
    <w:r>
      <w:rPr>
        <w:rFonts w:ascii="Calibri" w:eastAsia="Calibri" w:hAnsi="Calibri" w:cs="Times New Roman"/>
        <w:b/>
        <w:sz w:val="40"/>
      </w:rPr>
      <w:t xml:space="preserve"> and Survey</w:t>
    </w:r>
    <w:r w:rsidR="007227B4">
      <w:rPr>
        <w:rFonts w:ascii="Calibri" w:eastAsia="Calibri" w:hAnsi="Calibri" w:cs="Times New Roman"/>
        <w:b/>
        <w:sz w:val="40"/>
      </w:rPr>
      <w:t>s</w:t>
    </w:r>
    <w:r w:rsidR="000F28BE">
      <w:rPr>
        <w:rFonts w:ascii="Calibri" w:eastAsia="Calibri" w:hAnsi="Calibri" w:cs="Times New Roman"/>
        <w:b/>
        <w:sz w:val="40"/>
      </w:rPr>
      <w:t xml:space="preserve"> </w:t>
    </w:r>
    <w:r w:rsidR="009D0661">
      <w:rPr>
        <w:rFonts w:ascii="Calibri" w:eastAsia="Calibri" w:hAnsi="Calibri" w:cs="Times New Roman"/>
        <w:sz w:val="28"/>
      </w:rPr>
      <w:t>Guide Notes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66006"/>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646770"/>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9F1F6A"/>
    <w:multiLevelType w:val="hybridMultilevel"/>
    <w:tmpl w:val="7C16C642"/>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970248"/>
    <w:multiLevelType w:val="hybridMultilevel"/>
    <w:tmpl w:val="8A4ACDC4"/>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E46D16"/>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CD0AE2"/>
    <w:multiLevelType w:val="hybridMultilevel"/>
    <w:tmpl w:val="6B5648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D61497B"/>
    <w:multiLevelType w:val="hybridMultilevel"/>
    <w:tmpl w:val="790C1D4A"/>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 w15:restartNumberingAfterBreak="0">
    <w:nsid w:val="5B9825E1"/>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3C3F65"/>
    <w:multiLevelType w:val="hybridMultilevel"/>
    <w:tmpl w:val="62D61F90"/>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8C245C"/>
    <w:multiLevelType w:val="hybridMultilevel"/>
    <w:tmpl w:val="7E1A08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2B4279"/>
    <w:multiLevelType w:val="hybridMultilevel"/>
    <w:tmpl w:val="895612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FF718E4"/>
    <w:multiLevelType w:val="hybridMultilevel"/>
    <w:tmpl w:val="EB1647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AD4AC4"/>
    <w:multiLevelType w:val="hybridMultilevel"/>
    <w:tmpl w:val="E982E8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1"/>
  </w:num>
  <w:num w:numId="3">
    <w:abstractNumId w:val="8"/>
  </w:num>
  <w:num w:numId="4">
    <w:abstractNumId w:val="3"/>
  </w:num>
  <w:num w:numId="5">
    <w:abstractNumId w:val="1"/>
  </w:num>
  <w:num w:numId="6">
    <w:abstractNumId w:val="2"/>
  </w:num>
  <w:num w:numId="7">
    <w:abstractNumId w:val="4"/>
  </w:num>
  <w:num w:numId="8">
    <w:abstractNumId w:val="0"/>
  </w:num>
  <w:num w:numId="9">
    <w:abstractNumId w:val="9"/>
  </w:num>
  <w:num w:numId="10">
    <w:abstractNumId w:val="10"/>
  </w:num>
  <w:num w:numId="11">
    <w:abstractNumId w:val="5"/>
  </w:num>
  <w:num w:numId="12">
    <w:abstractNumId w:val="1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en-US" w:vendorID="64" w:dllVersion="0" w:nlCheck="1" w:checkStyle="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14D1E"/>
    <w:rsid w:val="00011549"/>
    <w:rsid w:val="000118A0"/>
    <w:rsid w:val="00013DB6"/>
    <w:rsid w:val="0001503F"/>
    <w:rsid w:val="0001779E"/>
    <w:rsid w:val="00027055"/>
    <w:rsid w:val="000278B9"/>
    <w:rsid w:val="0005651A"/>
    <w:rsid w:val="00075BBB"/>
    <w:rsid w:val="000B3ACF"/>
    <w:rsid w:val="000B5238"/>
    <w:rsid w:val="000B6D42"/>
    <w:rsid w:val="000B73ED"/>
    <w:rsid w:val="000B7465"/>
    <w:rsid w:val="000D7332"/>
    <w:rsid w:val="000E5429"/>
    <w:rsid w:val="000E7D32"/>
    <w:rsid w:val="000F226D"/>
    <w:rsid w:val="000F28BE"/>
    <w:rsid w:val="00102056"/>
    <w:rsid w:val="00113949"/>
    <w:rsid w:val="00130E2E"/>
    <w:rsid w:val="001334DD"/>
    <w:rsid w:val="0013548B"/>
    <w:rsid w:val="00140D96"/>
    <w:rsid w:val="00141109"/>
    <w:rsid w:val="00145AD4"/>
    <w:rsid w:val="00190997"/>
    <w:rsid w:val="00194A1B"/>
    <w:rsid w:val="0019532A"/>
    <w:rsid w:val="001B3D8A"/>
    <w:rsid w:val="001D263D"/>
    <w:rsid w:val="001E1958"/>
    <w:rsid w:val="001E19E7"/>
    <w:rsid w:val="001F062A"/>
    <w:rsid w:val="001F5F67"/>
    <w:rsid w:val="001F7B96"/>
    <w:rsid w:val="00203497"/>
    <w:rsid w:val="00213CA7"/>
    <w:rsid w:val="00217C29"/>
    <w:rsid w:val="002367D6"/>
    <w:rsid w:val="00244729"/>
    <w:rsid w:val="0024738D"/>
    <w:rsid w:val="002505A5"/>
    <w:rsid w:val="0025155A"/>
    <w:rsid w:val="00252B8D"/>
    <w:rsid w:val="00253585"/>
    <w:rsid w:val="00267D73"/>
    <w:rsid w:val="0027644D"/>
    <w:rsid w:val="00281DF9"/>
    <w:rsid w:val="00295A20"/>
    <w:rsid w:val="002C0E6B"/>
    <w:rsid w:val="002C555D"/>
    <w:rsid w:val="002D0A91"/>
    <w:rsid w:val="002E1FBC"/>
    <w:rsid w:val="002F38B7"/>
    <w:rsid w:val="00331E3C"/>
    <w:rsid w:val="00345F42"/>
    <w:rsid w:val="00355CBC"/>
    <w:rsid w:val="00356E19"/>
    <w:rsid w:val="003747B9"/>
    <w:rsid w:val="00374A81"/>
    <w:rsid w:val="00374B7F"/>
    <w:rsid w:val="00382851"/>
    <w:rsid w:val="0039607A"/>
    <w:rsid w:val="003A7BC5"/>
    <w:rsid w:val="003B0AC7"/>
    <w:rsid w:val="003B1C89"/>
    <w:rsid w:val="003C1411"/>
    <w:rsid w:val="00402110"/>
    <w:rsid w:val="0040654C"/>
    <w:rsid w:val="004134D4"/>
    <w:rsid w:val="00415877"/>
    <w:rsid w:val="004271E2"/>
    <w:rsid w:val="00447AE6"/>
    <w:rsid w:val="00451395"/>
    <w:rsid w:val="004607C0"/>
    <w:rsid w:val="00461B43"/>
    <w:rsid w:val="004741EF"/>
    <w:rsid w:val="0048011E"/>
    <w:rsid w:val="00481E72"/>
    <w:rsid w:val="0049204B"/>
    <w:rsid w:val="0049502B"/>
    <w:rsid w:val="00495F2A"/>
    <w:rsid w:val="00496026"/>
    <w:rsid w:val="004A37F2"/>
    <w:rsid w:val="004A3ADE"/>
    <w:rsid w:val="004A5C45"/>
    <w:rsid w:val="004B2DF3"/>
    <w:rsid w:val="004B613F"/>
    <w:rsid w:val="004D4FAE"/>
    <w:rsid w:val="004F01B2"/>
    <w:rsid w:val="004F594E"/>
    <w:rsid w:val="00507967"/>
    <w:rsid w:val="00522AA5"/>
    <w:rsid w:val="00525ADB"/>
    <w:rsid w:val="00534AB8"/>
    <w:rsid w:val="00537E4D"/>
    <w:rsid w:val="00546F90"/>
    <w:rsid w:val="005474EE"/>
    <w:rsid w:val="00550813"/>
    <w:rsid w:val="00550E27"/>
    <w:rsid w:val="005561F5"/>
    <w:rsid w:val="00562538"/>
    <w:rsid w:val="00563647"/>
    <w:rsid w:val="00575ACC"/>
    <w:rsid w:val="00587D88"/>
    <w:rsid w:val="005B0D29"/>
    <w:rsid w:val="005B6448"/>
    <w:rsid w:val="005B7291"/>
    <w:rsid w:val="005C2B3E"/>
    <w:rsid w:val="005D1F8D"/>
    <w:rsid w:val="006019CE"/>
    <w:rsid w:val="006043A7"/>
    <w:rsid w:val="00641B1E"/>
    <w:rsid w:val="0065023F"/>
    <w:rsid w:val="00653D36"/>
    <w:rsid w:val="00656C54"/>
    <w:rsid w:val="00665A1D"/>
    <w:rsid w:val="00666689"/>
    <w:rsid w:val="00667DEC"/>
    <w:rsid w:val="00692B91"/>
    <w:rsid w:val="0069490C"/>
    <w:rsid w:val="006A1A20"/>
    <w:rsid w:val="006A679F"/>
    <w:rsid w:val="006A7DC3"/>
    <w:rsid w:val="006B35FE"/>
    <w:rsid w:val="006B51F5"/>
    <w:rsid w:val="006D23EF"/>
    <w:rsid w:val="006D6E33"/>
    <w:rsid w:val="006E20AB"/>
    <w:rsid w:val="006E422F"/>
    <w:rsid w:val="006F779E"/>
    <w:rsid w:val="00706338"/>
    <w:rsid w:val="00713753"/>
    <w:rsid w:val="00715ED2"/>
    <w:rsid w:val="00721F56"/>
    <w:rsid w:val="007227B4"/>
    <w:rsid w:val="00722CFC"/>
    <w:rsid w:val="0073093D"/>
    <w:rsid w:val="00752351"/>
    <w:rsid w:val="007602A6"/>
    <w:rsid w:val="00766BCA"/>
    <w:rsid w:val="00770680"/>
    <w:rsid w:val="007711F0"/>
    <w:rsid w:val="0078088D"/>
    <w:rsid w:val="00784256"/>
    <w:rsid w:val="00786776"/>
    <w:rsid w:val="00797D22"/>
    <w:rsid w:val="00797F45"/>
    <w:rsid w:val="007A2D25"/>
    <w:rsid w:val="007A3B41"/>
    <w:rsid w:val="007A5CD7"/>
    <w:rsid w:val="007C2094"/>
    <w:rsid w:val="007E644A"/>
    <w:rsid w:val="007F0D2C"/>
    <w:rsid w:val="007F3412"/>
    <w:rsid w:val="00800632"/>
    <w:rsid w:val="0083209B"/>
    <w:rsid w:val="00834395"/>
    <w:rsid w:val="00841F2B"/>
    <w:rsid w:val="0085797A"/>
    <w:rsid w:val="00864526"/>
    <w:rsid w:val="00875CEE"/>
    <w:rsid w:val="008806C2"/>
    <w:rsid w:val="00882BE9"/>
    <w:rsid w:val="00885003"/>
    <w:rsid w:val="00890B31"/>
    <w:rsid w:val="00896162"/>
    <w:rsid w:val="008A1B72"/>
    <w:rsid w:val="008A6265"/>
    <w:rsid w:val="008D6B82"/>
    <w:rsid w:val="008F1C24"/>
    <w:rsid w:val="008F5936"/>
    <w:rsid w:val="0091494F"/>
    <w:rsid w:val="00915323"/>
    <w:rsid w:val="0092675E"/>
    <w:rsid w:val="00926BFF"/>
    <w:rsid w:val="00941FBB"/>
    <w:rsid w:val="00945D4A"/>
    <w:rsid w:val="00945F87"/>
    <w:rsid w:val="00947033"/>
    <w:rsid w:val="00955E09"/>
    <w:rsid w:val="00956B96"/>
    <w:rsid w:val="00957F21"/>
    <w:rsid w:val="00987B36"/>
    <w:rsid w:val="009938C5"/>
    <w:rsid w:val="0099625A"/>
    <w:rsid w:val="009C5BBC"/>
    <w:rsid w:val="009D0661"/>
    <w:rsid w:val="009D574A"/>
    <w:rsid w:val="009D7851"/>
    <w:rsid w:val="009E033E"/>
    <w:rsid w:val="00A24524"/>
    <w:rsid w:val="00A32249"/>
    <w:rsid w:val="00A3797B"/>
    <w:rsid w:val="00A41CB6"/>
    <w:rsid w:val="00A462BA"/>
    <w:rsid w:val="00A56B18"/>
    <w:rsid w:val="00A6310D"/>
    <w:rsid w:val="00A63B75"/>
    <w:rsid w:val="00A669C4"/>
    <w:rsid w:val="00A7396A"/>
    <w:rsid w:val="00A82E74"/>
    <w:rsid w:val="00A87D02"/>
    <w:rsid w:val="00AA3E94"/>
    <w:rsid w:val="00AA6A26"/>
    <w:rsid w:val="00AB530A"/>
    <w:rsid w:val="00AC259C"/>
    <w:rsid w:val="00AC667C"/>
    <w:rsid w:val="00AD2B32"/>
    <w:rsid w:val="00AD4B25"/>
    <w:rsid w:val="00AE1C67"/>
    <w:rsid w:val="00AF208C"/>
    <w:rsid w:val="00AF2317"/>
    <w:rsid w:val="00AF3D1D"/>
    <w:rsid w:val="00B010D9"/>
    <w:rsid w:val="00B012D5"/>
    <w:rsid w:val="00B22228"/>
    <w:rsid w:val="00B36DF6"/>
    <w:rsid w:val="00B45861"/>
    <w:rsid w:val="00B55BF0"/>
    <w:rsid w:val="00B85A49"/>
    <w:rsid w:val="00B86E26"/>
    <w:rsid w:val="00B9438D"/>
    <w:rsid w:val="00B96EC9"/>
    <w:rsid w:val="00BA1BD5"/>
    <w:rsid w:val="00BC019A"/>
    <w:rsid w:val="00BC15AC"/>
    <w:rsid w:val="00BD1C7E"/>
    <w:rsid w:val="00BD68C2"/>
    <w:rsid w:val="00BE5228"/>
    <w:rsid w:val="00C0100E"/>
    <w:rsid w:val="00C03139"/>
    <w:rsid w:val="00C11721"/>
    <w:rsid w:val="00C14D1E"/>
    <w:rsid w:val="00C246D3"/>
    <w:rsid w:val="00C2684D"/>
    <w:rsid w:val="00C378BC"/>
    <w:rsid w:val="00C409ED"/>
    <w:rsid w:val="00C65601"/>
    <w:rsid w:val="00C86D85"/>
    <w:rsid w:val="00CA02C0"/>
    <w:rsid w:val="00CA32A2"/>
    <w:rsid w:val="00CA4C31"/>
    <w:rsid w:val="00CA5CC6"/>
    <w:rsid w:val="00CB0E0E"/>
    <w:rsid w:val="00CB14EA"/>
    <w:rsid w:val="00CB5D75"/>
    <w:rsid w:val="00CD230A"/>
    <w:rsid w:val="00CD6FBB"/>
    <w:rsid w:val="00CF0B90"/>
    <w:rsid w:val="00CF194D"/>
    <w:rsid w:val="00CF2E95"/>
    <w:rsid w:val="00D01C0D"/>
    <w:rsid w:val="00D024C8"/>
    <w:rsid w:val="00D026F7"/>
    <w:rsid w:val="00D053A0"/>
    <w:rsid w:val="00D121BB"/>
    <w:rsid w:val="00D15BD8"/>
    <w:rsid w:val="00D20622"/>
    <w:rsid w:val="00D45D06"/>
    <w:rsid w:val="00D53DA7"/>
    <w:rsid w:val="00D570D4"/>
    <w:rsid w:val="00D72390"/>
    <w:rsid w:val="00D973F8"/>
    <w:rsid w:val="00DA1920"/>
    <w:rsid w:val="00DD0EC9"/>
    <w:rsid w:val="00DD6098"/>
    <w:rsid w:val="00DE2323"/>
    <w:rsid w:val="00DE4758"/>
    <w:rsid w:val="00DF420A"/>
    <w:rsid w:val="00E02804"/>
    <w:rsid w:val="00E04032"/>
    <w:rsid w:val="00E06B6F"/>
    <w:rsid w:val="00E143F9"/>
    <w:rsid w:val="00E15736"/>
    <w:rsid w:val="00E318DA"/>
    <w:rsid w:val="00E4045A"/>
    <w:rsid w:val="00E42134"/>
    <w:rsid w:val="00E42F90"/>
    <w:rsid w:val="00E70825"/>
    <w:rsid w:val="00E7769D"/>
    <w:rsid w:val="00E80E1D"/>
    <w:rsid w:val="00E82D43"/>
    <w:rsid w:val="00E870C3"/>
    <w:rsid w:val="00E91A5D"/>
    <w:rsid w:val="00E94DE5"/>
    <w:rsid w:val="00EA3624"/>
    <w:rsid w:val="00EC5EDA"/>
    <w:rsid w:val="00ED3289"/>
    <w:rsid w:val="00ED572B"/>
    <w:rsid w:val="00ED61E5"/>
    <w:rsid w:val="00ED76FE"/>
    <w:rsid w:val="00EE0840"/>
    <w:rsid w:val="00EE605D"/>
    <w:rsid w:val="00EE6D15"/>
    <w:rsid w:val="00EF448B"/>
    <w:rsid w:val="00F01EF8"/>
    <w:rsid w:val="00F13072"/>
    <w:rsid w:val="00F14956"/>
    <w:rsid w:val="00F358B6"/>
    <w:rsid w:val="00F365D4"/>
    <w:rsid w:val="00F3683C"/>
    <w:rsid w:val="00F36A11"/>
    <w:rsid w:val="00F506BA"/>
    <w:rsid w:val="00F5178B"/>
    <w:rsid w:val="00F51BA0"/>
    <w:rsid w:val="00F553DF"/>
    <w:rsid w:val="00F5554B"/>
    <w:rsid w:val="00F70097"/>
    <w:rsid w:val="00F75A15"/>
    <w:rsid w:val="00F76366"/>
    <w:rsid w:val="00F77023"/>
    <w:rsid w:val="00F82929"/>
    <w:rsid w:val="00FA7A17"/>
    <w:rsid w:val="00FB19A3"/>
    <w:rsid w:val="00FB4102"/>
    <w:rsid w:val="00FC2ECF"/>
    <w:rsid w:val="00FC3A9E"/>
    <w:rsid w:val="00FD0DB6"/>
    <w:rsid w:val="00FE4F5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7C5846"/>
  <w15:docId w15:val="{F3AC9D56-3EE0-407F-8313-C62853596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065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D1E"/>
    <w:pPr>
      <w:tabs>
        <w:tab w:val="center" w:pos="4680"/>
        <w:tab w:val="right" w:pos="9360"/>
      </w:tabs>
      <w:spacing w:after="0"/>
    </w:pPr>
  </w:style>
  <w:style w:type="character" w:customStyle="1" w:styleId="HeaderChar">
    <w:name w:val="Header Char"/>
    <w:basedOn w:val="DefaultParagraphFont"/>
    <w:link w:val="Header"/>
    <w:uiPriority w:val="99"/>
    <w:rsid w:val="00C14D1E"/>
  </w:style>
  <w:style w:type="paragraph" w:styleId="Footer">
    <w:name w:val="footer"/>
    <w:basedOn w:val="Normal"/>
    <w:link w:val="FooterChar"/>
    <w:uiPriority w:val="99"/>
    <w:unhideWhenUsed/>
    <w:rsid w:val="00C14D1E"/>
    <w:pPr>
      <w:tabs>
        <w:tab w:val="center" w:pos="4680"/>
        <w:tab w:val="right" w:pos="9360"/>
      </w:tabs>
      <w:spacing w:after="0"/>
    </w:pPr>
  </w:style>
  <w:style w:type="character" w:customStyle="1" w:styleId="FooterChar">
    <w:name w:val="Footer Char"/>
    <w:basedOn w:val="DefaultParagraphFont"/>
    <w:link w:val="Footer"/>
    <w:uiPriority w:val="99"/>
    <w:rsid w:val="00C14D1E"/>
  </w:style>
  <w:style w:type="paragraph" w:styleId="BalloonText">
    <w:name w:val="Balloon Text"/>
    <w:basedOn w:val="Normal"/>
    <w:link w:val="BalloonTextChar"/>
    <w:uiPriority w:val="99"/>
    <w:semiHidden/>
    <w:unhideWhenUsed/>
    <w:rsid w:val="00C14D1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D1E"/>
    <w:rPr>
      <w:rFonts w:ascii="Tahoma" w:hAnsi="Tahoma" w:cs="Tahoma"/>
      <w:sz w:val="16"/>
      <w:szCs w:val="16"/>
    </w:rPr>
  </w:style>
  <w:style w:type="character" w:styleId="PlaceholderText">
    <w:name w:val="Placeholder Text"/>
    <w:basedOn w:val="DefaultParagraphFont"/>
    <w:uiPriority w:val="99"/>
    <w:semiHidden/>
    <w:rsid w:val="00F75A15"/>
    <w:rPr>
      <w:color w:val="808080"/>
    </w:rPr>
  </w:style>
  <w:style w:type="table" w:styleId="TableGrid">
    <w:name w:val="Table Grid"/>
    <w:basedOn w:val="TableNormal"/>
    <w:uiPriority w:val="59"/>
    <w:rsid w:val="000E7D3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B7465"/>
    <w:pPr>
      <w:spacing w:before="100" w:beforeAutospacing="1" w:after="100" w:afterAutospacing="1"/>
    </w:pPr>
    <w:rPr>
      <w:rFonts w:ascii="Times New Roman" w:eastAsiaTheme="minorEastAsia" w:hAnsi="Times New Roman" w:cs="Times New Roman"/>
      <w:sz w:val="24"/>
      <w:szCs w:val="24"/>
    </w:rPr>
  </w:style>
  <w:style w:type="paragraph" w:styleId="ListParagraph">
    <w:name w:val="List Paragraph"/>
    <w:basedOn w:val="Normal"/>
    <w:uiPriority w:val="34"/>
    <w:qFormat/>
    <w:rsid w:val="00ED32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B9BB4-D5B9-45ED-AFB3-C4F7AD71B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5</Pages>
  <Words>917</Words>
  <Characters>5227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NYL NICART</dc:creator>
  <cp:lastModifiedBy>Jeff Twiddy</cp:lastModifiedBy>
  <cp:revision>36</cp:revision>
  <dcterms:created xsi:type="dcterms:W3CDTF">2017-02-02T03:21:00Z</dcterms:created>
  <dcterms:modified xsi:type="dcterms:W3CDTF">2017-02-15T15:36:00Z</dcterms:modified>
</cp:coreProperties>
</file>